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0F7" w:rsidRPr="00F87023" w:rsidRDefault="00F550F7" w:rsidP="00F550F7">
      <w:pPr>
        <w:widowControl w:val="0"/>
        <w:shd w:val="clear" w:color="auto" w:fill="FFFFFF"/>
        <w:autoSpaceDE w:val="0"/>
        <w:autoSpaceDN w:val="0"/>
        <w:adjustRightInd w:val="0"/>
        <w:spacing w:before="360" w:after="600" w:line="240" w:lineRule="auto"/>
        <w:ind w:left="28"/>
        <w:jc w:val="right"/>
        <w:rPr>
          <w:rFonts w:ascii="Times New Roman" w:eastAsia="Times New Roman" w:hAnsi="Times New Roman" w:cs="Times New Roman"/>
          <w:b/>
          <w:bCs/>
          <w:i/>
          <w:color w:val="000000"/>
          <w:spacing w:val="-4"/>
          <w:w w:val="121"/>
          <w:u w:val="single"/>
          <w:lang w:eastAsia="bg-BG"/>
        </w:rPr>
      </w:pPr>
      <w:r w:rsidRPr="00F87023">
        <w:rPr>
          <w:rFonts w:ascii="Times New Roman" w:eastAsia="Times New Roman" w:hAnsi="Times New Roman" w:cs="Times New Roman"/>
          <w:b/>
          <w:bCs/>
          <w:i/>
          <w:color w:val="000000"/>
          <w:spacing w:val="-4"/>
          <w:w w:val="121"/>
          <w:u w:val="single"/>
          <w:lang w:eastAsia="bg-BG"/>
        </w:rPr>
        <w:t>П</w:t>
      </w:r>
      <w:r w:rsidR="00B8315B" w:rsidRPr="00F87023">
        <w:rPr>
          <w:rFonts w:ascii="Times New Roman" w:eastAsia="Times New Roman" w:hAnsi="Times New Roman" w:cs="Times New Roman"/>
          <w:b/>
          <w:bCs/>
          <w:i/>
          <w:color w:val="000000"/>
          <w:spacing w:val="-4"/>
          <w:w w:val="121"/>
          <w:u w:val="single"/>
          <w:lang w:eastAsia="bg-BG"/>
        </w:rPr>
        <w:t>риложение 6</w:t>
      </w:r>
    </w:p>
    <w:p w:rsidR="00F550F7" w:rsidRPr="00FB6F8F" w:rsidRDefault="00F550F7" w:rsidP="00F550F7">
      <w:pPr>
        <w:widowControl w:val="0"/>
        <w:shd w:val="clear" w:color="auto" w:fill="FFFFFF"/>
        <w:autoSpaceDE w:val="0"/>
        <w:autoSpaceDN w:val="0"/>
        <w:adjustRightInd w:val="0"/>
        <w:spacing w:before="600" w:after="480" w:line="240" w:lineRule="auto"/>
        <w:ind w:left="28"/>
        <w:jc w:val="center"/>
        <w:rPr>
          <w:rFonts w:ascii="Times New Roman" w:eastAsia="Times New Roman" w:hAnsi="Times New Roman" w:cs="Times New Roman"/>
          <w:b/>
          <w:bCs/>
          <w:color w:val="000000"/>
          <w:spacing w:val="-4"/>
          <w:w w:val="121"/>
          <w:sz w:val="24"/>
          <w:szCs w:val="24"/>
          <w:lang w:val="ru-RU" w:eastAsia="bg-BG"/>
        </w:rPr>
      </w:pPr>
      <w:r w:rsidRPr="00FB6F8F">
        <w:rPr>
          <w:rFonts w:ascii="Times New Roman" w:eastAsia="Times New Roman" w:hAnsi="Times New Roman" w:cs="Times New Roman"/>
          <w:b/>
          <w:bCs/>
          <w:color w:val="000000"/>
          <w:spacing w:val="-4"/>
          <w:w w:val="121"/>
          <w:sz w:val="24"/>
          <w:szCs w:val="24"/>
          <w:lang w:eastAsia="bg-BG"/>
        </w:rPr>
        <w:t>ДЕКЛАРАЦИЯ</w:t>
      </w:r>
      <w:r w:rsidRPr="00FB6F8F">
        <w:rPr>
          <w:rFonts w:ascii="Times New Roman" w:eastAsia="Times New Roman" w:hAnsi="Times New Roman" w:cs="Times New Roman"/>
          <w:b/>
          <w:bCs/>
          <w:color w:val="000000"/>
          <w:spacing w:val="-4"/>
          <w:w w:val="121"/>
          <w:sz w:val="24"/>
          <w:szCs w:val="24"/>
          <w:vertAlign w:val="superscript"/>
          <w:lang w:eastAsia="bg-BG"/>
        </w:rPr>
        <w:footnoteReference w:id="1"/>
      </w:r>
      <w:r w:rsidRPr="00FB6F8F">
        <w:rPr>
          <w:rFonts w:ascii="Times New Roman" w:eastAsia="Times New Roman" w:hAnsi="Times New Roman" w:cs="Times New Roman"/>
          <w:b/>
          <w:bCs/>
          <w:color w:val="000000"/>
          <w:spacing w:val="-4"/>
          <w:w w:val="121"/>
          <w:sz w:val="24"/>
          <w:szCs w:val="24"/>
          <w:lang w:val="ru-RU" w:eastAsia="bg-BG"/>
        </w:rPr>
        <w:t xml:space="preserve"> </w:t>
      </w:r>
      <w:r w:rsidRPr="00FB6F8F">
        <w:rPr>
          <w:rFonts w:ascii="Times New Roman" w:eastAsia="Times New Roman" w:hAnsi="Times New Roman" w:cs="Times New Roman"/>
          <w:b/>
          <w:bCs/>
          <w:color w:val="000000"/>
          <w:spacing w:val="-4"/>
          <w:w w:val="121"/>
          <w:sz w:val="24"/>
          <w:szCs w:val="24"/>
          <w:lang w:eastAsia="bg-BG"/>
        </w:rPr>
        <w:t>ЗА НЕРЕДНОСТИ</w:t>
      </w:r>
    </w:p>
    <w:p w:rsidR="00F550F7" w:rsidRPr="00FB6F8F" w:rsidRDefault="00F550F7" w:rsidP="00F550F7">
      <w:pPr>
        <w:widowControl w:val="0"/>
        <w:shd w:val="clear" w:color="auto" w:fill="FFFFFF"/>
        <w:autoSpaceDE w:val="0"/>
        <w:autoSpaceDN w:val="0"/>
        <w:adjustRightInd w:val="0"/>
        <w:spacing w:after="0" w:line="240" w:lineRule="auto"/>
        <w:ind w:left="34"/>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z w:val="24"/>
          <w:szCs w:val="24"/>
          <w:lang w:eastAsia="bg-BG"/>
        </w:rPr>
        <w:t>Аз, долуподписаният/ата .............................................................................................................</w:t>
      </w:r>
    </w:p>
    <w:p w:rsidR="00F550F7" w:rsidRPr="00FB6F8F" w:rsidRDefault="00F550F7" w:rsidP="00F550F7">
      <w:pPr>
        <w:widowControl w:val="0"/>
        <w:shd w:val="clear" w:color="auto" w:fill="FFFFFF"/>
        <w:autoSpaceDE w:val="0"/>
        <w:autoSpaceDN w:val="0"/>
        <w:adjustRightInd w:val="0"/>
        <w:spacing w:after="0" w:line="240" w:lineRule="auto"/>
        <w:ind w:left="34"/>
        <w:jc w:val="both"/>
        <w:rPr>
          <w:rFonts w:ascii="Times New Roman" w:eastAsia="Times New Roman" w:hAnsi="Times New Roman" w:cs="Times New Roman"/>
          <w:sz w:val="24"/>
          <w:szCs w:val="24"/>
          <w:lang w:eastAsia="bg-BG"/>
        </w:rPr>
      </w:pPr>
      <w:r w:rsidRPr="00FB6F8F">
        <w:rPr>
          <w:rFonts w:ascii="Times New Roman" w:eastAsia="Times New Roman" w:hAnsi="Times New Roman" w:cs="Times New Roman"/>
          <w:color w:val="000000"/>
          <w:sz w:val="24"/>
          <w:szCs w:val="24"/>
          <w:lang w:eastAsia="bg-BG"/>
        </w:rPr>
        <w:t xml:space="preserve">(трите имена), в качеството си на представляващ бенефициент по </w:t>
      </w:r>
      <w:r w:rsidRPr="00FB6F8F">
        <w:rPr>
          <w:rFonts w:ascii="Times New Roman" w:eastAsia="Times New Roman" w:hAnsi="Times New Roman" w:cs="Times New Roman"/>
          <w:sz w:val="24"/>
          <w:szCs w:val="24"/>
          <w:lang w:eastAsia="bg-BG"/>
        </w:rPr>
        <w:t xml:space="preserve">Програма за храни и основно материално подпомагане 2021-2027 г., процедура за директно предоставяне на безвъзмездна финансова помощ </w:t>
      </w:r>
      <w:r w:rsidR="00676953" w:rsidRPr="00FB6F8F">
        <w:rPr>
          <w:rFonts w:ascii="Times New Roman" w:eastAsia="Calibri" w:hAnsi="Times New Roman" w:cs="Times New Roman"/>
          <w:b/>
          <w:sz w:val="24"/>
          <w:szCs w:val="24"/>
        </w:rPr>
        <w:t>BG05SFPR003-1.00</w:t>
      </w:r>
      <w:r w:rsidR="00772959" w:rsidRPr="00FB6F8F">
        <w:rPr>
          <w:rFonts w:ascii="Times New Roman" w:eastAsia="Calibri" w:hAnsi="Times New Roman" w:cs="Times New Roman"/>
          <w:b/>
          <w:sz w:val="24"/>
          <w:szCs w:val="24"/>
        </w:rPr>
        <w:t>6</w:t>
      </w:r>
      <w:r w:rsidR="00676953" w:rsidRPr="00FB6F8F">
        <w:rPr>
          <w:rFonts w:ascii="Times New Roman" w:eastAsia="Calibri" w:hAnsi="Times New Roman" w:cs="Times New Roman"/>
          <w:b/>
          <w:sz w:val="24"/>
          <w:szCs w:val="24"/>
        </w:rPr>
        <w:t xml:space="preserve"> „</w:t>
      </w:r>
      <w:r w:rsidR="00772959" w:rsidRPr="00FB6F8F">
        <w:rPr>
          <w:rFonts w:ascii="Times New Roman" w:eastAsia="Calibri" w:hAnsi="Times New Roman" w:cs="Times New Roman"/>
          <w:b/>
          <w:sz w:val="24"/>
          <w:szCs w:val="24"/>
        </w:rPr>
        <w:t>Детска кухня</w:t>
      </w:r>
      <w:r w:rsidR="00C059D9" w:rsidRPr="00FB6F8F">
        <w:rPr>
          <w:rFonts w:ascii="Times New Roman" w:eastAsia="Calibri" w:hAnsi="Times New Roman" w:cs="Times New Roman"/>
          <w:b/>
          <w:sz w:val="24"/>
          <w:szCs w:val="24"/>
        </w:rPr>
        <w:t>“</w:t>
      </w:r>
      <w:r w:rsidRPr="00FB6F8F">
        <w:rPr>
          <w:rFonts w:ascii="Times New Roman" w:eastAsia="Times New Roman" w:hAnsi="Times New Roman" w:cs="Times New Roman"/>
          <w:b/>
          <w:sz w:val="24"/>
          <w:szCs w:val="24"/>
          <w:lang w:eastAsia="bg-BG"/>
        </w:rPr>
        <w:t>,</w:t>
      </w:r>
      <w:r w:rsidRPr="00FB6F8F">
        <w:rPr>
          <w:rFonts w:ascii="Times New Roman" w:eastAsia="Times New Roman" w:hAnsi="Times New Roman" w:cs="Times New Roman"/>
          <w:color w:val="000000"/>
          <w:spacing w:val="1"/>
          <w:sz w:val="24"/>
          <w:szCs w:val="24"/>
          <w:lang w:eastAsia="bg-BG"/>
        </w:rPr>
        <w:t xml:space="preserve"> </w:t>
      </w:r>
      <w:r w:rsidRPr="00FB6F8F">
        <w:rPr>
          <w:rFonts w:ascii="Times New Roman" w:eastAsia="Times New Roman" w:hAnsi="Times New Roman" w:cs="Times New Roman"/>
          <w:color w:val="000000"/>
          <w:spacing w:val="2"/>
          <w:sz w:val="24"/>
          <w:szCs w:val="24"/>
          <w:lang w:eastAsia="bg-BG"/>
        </w:rPr>
        <w:t>декларирам, че:</w:t>
      </w:r>
    </w:p>
    <w:p w:rsidR="00F550F7" w:rsidRPr="00FB6F8F" w:rsidRDefault="00F550F7" w:rsidP="00F550F7">
      <w:pPr>
        <w:autoSpaceDE w:val="0"/>
        <w:autoSpaceDN w:val="0"/>
        <w:adjustRightInd w:val="0"/>
        <w:spacing w:after="0" w:line="240" w:lineRule="auto"/>
        <w:jc w:val="both"/>
        <w:rPr>
          <w:rFonts w:ascii="Times New Roman" w:eastAsia="Times New Roman" w:hAnsi="Times New Roman" w:cs="Times New Roman"/>
          <w:color w:val="000000"/>
          <w:spacing w:val="4"/>
          <w:sz w:val="24"/>
          <w:szCs w:val="24"/>
          <w:lang w:eastAsia="bg-BG"/>
        </w:rPr>
      </w:pPr>
    </w:p>
    <w:p w:rsidR="00F550F7" w:rsidRPr="00FB6F8F" w:rsidRDefault="00F550F7" w:rsidP="00F550F7">
      <w:pPr>
        <w:autoSpaceDE w:val="0"/>
        <w:autoSpaceDN w:val="0"/>
        <w:adjustRightInd w:val="0"/>
        <w:spacing w:after="0" w:line="240" w:lineRule="auto"/>
        <w:jc w:val="both"/>
        <w:rPr>
          <w:rFonts w:ascii="Times New Roman" w:eastAsia="Times New Roman" w:hAnsi="Times New Roman" w:cs="Times New Roman"/>
          <w:color w:val="000000"/>
          <w:spacing w:val="4"/>
          <w:sz w:val="24"/>
          <w:szCs w:val="24"/>
          <w:lang w:val="ru-RU" w:eastAsia="bg-BG"/>
        </w:rPr>
      </w:pPr>
      <w:r w:rsidRPr="00FB6F8F">
        <w:rPr>
          <w:rFonts w:ascii="Times New Roman" w:eastAsia="Times New Roman" w:hAnsi="Times New Roman" w:cs="Times New Roman"/>
          <w:color w:val="000000"/>
          <w:spacing w:val="4"/>
          <w:sz w:val="24"/>
          <w:szCs w:val="24"/>
          <w:lang w:eastAsia="bg-BG"/>
        </w:rPr>
        <w:t xml:space="preserve">1.Запознат/а    съм    с    определението    за    </w:t>
      </w:r>
      <w:r w:rsidRPr="00FB6F8F">
        <w:rPr>
          <w:rFonts w:ascii="Times New Roman" w:eastAsia="Times New Roman" w:hAnsi="Times New Roman" w:cs="Times New Roman"/>
          <w:b/>
          <w:bCs/>
          <w:color w:val="000000"/>
          <w:spacing w:val="4"/>
          <w:sz w:val="24"/>
          <w:szCs w:val="24"/>
          <w:lang w:eastAsia="bg-BG"/>
        </w:rPr>
        <w:t xml:space="preserve">нередност,   </w:t>
      </w:r>
      <w:r w:rsidRPr="00FB6F8F">
        <w:rPr>
          <w:rFonts w:ascii="Times New Roman" w:eastAsia="Times New Roman" w:hAnsi="Times New Roman" w:cs="Times New Roman"/>
          <w:bCs/>
          <w:iCs/>
          <w:color w:val="000000"/>
          <w:spacing w:val="4"/>
          <w:sz w:val="24"/>
          <w:szCs w:val="24"/>
          <w:lang w:eastAsia="bg-BG"/>
        </w:rPr>
        <w:t>дадено в чл. 2, параграф 31 от Регламент (ЕС) № 2021/1060 на Европейския регламент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Pr="00FB6F8F">
        <w:rPr>
          <w:rFonts w:ascii="Times New Roman" w:eastAsia="Times New Roman" w:hAnsi="Times New Roman" w:cs="Times New Roman"/>
          <w:color w:val="000000"/>
          <w:spacing w:val="4"/>
          <w:sz w:val="24"/>
          <w:szCs w:val="24"/>
          <w:lang w:eastAsia="bg-BG"/>
        </w:rPr>
        <w:t>, а именно:</w:t>
      </w:r>
      <w:r w:rsidRPr="00FB6F8F">
        <w:rPr>
          <w:rFonts w:ascii="Times New Roman" w:eastAsia="Times New Roman" w:hAnsi="Times New Roman" w:cs="Times New Roman"/>
          <w:color w:val="000000"/>
          <w:spacing w:val="4"/>
          <w:sz w:val="24"/>
          <w:szCs w:val="24"/>
          <w:lang w:val="ru-RU" w:eastAsia="bg-BG"/>
        </w:rPr>
        <w:t xml:space="preserve"> </w:t>
      </w:r>
    </w:p>
    <w:p w:rsidR="00F550F7" w:rsidRPr="00FB6F8F" w:rsidRDefault="00F550F7" w:rsidP="00F550F7">
      <w:pPr>
        <w:autoSpaceDE w:val="0"/>
        <w:autoSpaceDN w:val="0"/>
        <w:adjustRightInd w:val="0"/>
        <w:spacing w:after="0" w:line="240" w:lineRule="auto"/>
        <w:ind w:left="720"/>
        <w:jc w:val="both"/>
        <w:rPr>
          <w:rFonts w:ascii="Times New Roman" w:eastAsia="Times New Roman" w:hAnsi="Times New Roman" w:cs="Times New Roman"/>
          <w:color w:val="000000"/>
          <w:spacing w:val="4"/>
          <w:sz w:val="24"/>
          <w:szCs w:val="24"/>
          <w:lang w:eastAsia="bg-BG"/>
        </w:rPr>
      </w:pPr>
      <w:r w:rsidRPr="00FB6F8F">
        <w:rPr>
          <w:rFonts w:ascii="Times New Roman" w:eastAsia="Times New Roman" w:hAnsi="Times New Roman" w:cs="Times New Roman"/>
          <w:color w:val="000000"/>
          <w:spacing w:val="4"/>
          <w:sz w:val="24"/>
          <w:szCs w:val="24"/>
          <w:lang w:eastAsia="bg-BG"/>
        </w:rPr>
        <w:t xml:space="preserve">Под </w:t>
      </w:r>
      <w:r w:rsidRPr="00FB6F8F">
        <w:rPr>
          <w:rFonts w:ascii="Times New Roman" w:eastAsia="Times New Roman" w:hAnsi="Times New Roman" w:cs="Times New Roman"/>
          <w:b/>
          <w:color w:val="000000"/>
          <w:spacing w:val="4"/>
          <w:sz w:val="24"/>
          <w:szCs w:val="24"/>
          <w:u w:val="single"/>
          <w:lang w:eastAsia="bg-BG"/>
        </w:rPr>
        <w:t>нередност</w:t>
      </w:r>
      <w:r w:rsidRPr="00FB6F8F">
        <w:rPr>
          <w:rFonts w:ascii="Times New Roman" w:eastAsia="Times New Roman" w:hAnsi="Times New Roman" w:cs="Times New Roman"/>
          <w:color w:val="000000"/>
          <w:spacing w:val="4"/>
          <w:sz w:val="24"/>
          <w:szCs w:val="24"/>
          <w:lang w:eastAsia="bg-BG"/>
        </w:rPr>
        <w:t xml:space="preserve"> следва да се разбира </w:t>
      </w:r>
      <w:r w:rsidRPr="00FB6F8F">
        <w:rPr>
          <w:rFonts w:ascii="Times New Roman" w:eastAsia="Times New Roman" w:hAnsi="Times New Roman" w:cs="Times New Roman"/>
          <w:bCs/>
          <w:iCs/>
          <w:color w:val="000000"/>
          <w:spacing w:val="4"/>
          <w:sz w:val="24"/>
          <w:szCs w:val="24"/>
          <w:lang w:eastAsia="bg-BG"/>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Pr="00FB6F8F">
        <w:rPr>
          <w:rFonts w:ascii="Times New Roman" w:eastAsia="Times New Roman" w:hAnsi="Times New Roman" w:cs="Times New Roman"/>
          <w:color w:val="000000"/>
          <w:spacing w:val="4"/>
          <w:sz w:val="24"/>
          <w:szCs w:val="24"/>
          <w:lang w:eastAsia="bg-BG"/>
        </w:rPr>
        <w:t>. Всички форми на корупция са също нередност.</w:t>
      </w:r>
    </w:p>
    <w:p w:rsidR="00F550F7" w:rsidRPr="00FB6F8F" w:rsidRDefault="00F550F7" w:rsidP="00F550F7">
      <w:pPr>
        <w:autoSpaceDE w:val="0"/>
        <w:autoSpaceDN w:val="0"/>
        <w:adjustRightInd w:val="0"/>
        <w:spacing w:after="0" w:line="240" w:lineRule="auto"/>
        <w:rPr>
          <w:rFonts w:ascii="Times New Roman" w:eastAsia="Times New Roman" w:hAnsi="Times New Roman" w:cs="Times New Roman"/>
          <w:color w:val="000000"/>
          <w:spacing w:val="-16"/>
          <w:sz w:val="24"/>
          <w:szCs w:val="24"/>
          <w:lang w:eastAsia="bg-BG"/>
        </w:rPr>
      </w:pPr>
    </w:p>
    <w:p w:rsidR="00F550F7" w:rsidRPr="00FB6F8F" w:rsidRDefault="00F550F7" w:rsidP="00F550F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16"/>
          <w:sz w:val="24"/>
          <w:szCs w:val="24"/>
          <w:lang w:eastAsia="bg-BG"/>
        </w:rPr>
        <w:t xml:space="preserve">2. </w:t>
      </w:r>
      <w:r w:rsidRPr="00FB6F8F">
        <w:rPr>
          <w:rFonts w:ascii="Times New Roman" w:eastAsia="Times New Roman" w:hAnsi="Times New Roman" w:cs="Times New Roman"/>
          <w:color w:val="000000"/>
          <w:spacing w:val="3"/>
          <w:sz w:val="24"/>
          <w:szCs w:val="24"/>
          <w:lang w:eastAsia="bg-BG"/>
        </w:rPr>
        <w:t xml:space="preserve">Запознат/а  съм  с  определението  за  </w:t>
      </w:r>
      <w:r w:rsidRPr="00FB6F8F">
        <w:rPr>
          <w:rFonts w:ascii="Times New Roman" w:eastAsia="Times New Roman" w:hAnsi="Times New Roman" w:cs="Times New Roman"/>
          <w:b/>
          <w:color w:val="000000"/>
          <w:spacing w:val="3"/>
          <w:sz w:val="24"/>
          <w:szCs w:val="24"/>
          <w:lang w:eastAsia="bg-BG"/>
        </w:rPr>
        <w:t>съмнение за</w:t>
      </w:r>
      <w:r w:rsidRPr="00FB6F8F">
        <w:rPr>
          <w:rFonts w:ascii="Times New Roman" w:eastAsia="Times New Roman" w:hAnsi="Times New Roman" w:cs="Times New Roman"/>
          <w:color w:val="000000"/>
          <w:spacing w:val="3"/>
          <w:sz w:val="24"/>
          <w:szCs w:val="24"/>
          <w:lang w:eastAsia="bg-BG"/>
        </w:rPr>
        <w:t xml:space="preserve"> </w:t>
      </w:r>
      <w:r w:rsidRPr="00FB6F8F">
        <w:rPr>
          <w:rFonts w:ascii="Times New Roman" w:eastAsia="Times New Roman" w:hAnsi="Times New Roman" w:cs="Times New Roman"/>
          <w:b/>
          <w:bCs/>
          <w:color w:val="000000"/>
          <w:spacing w:val="3"/>
          <w:sz w:val="24"/>
          <w:szCs w:val="24"/>
          <w:lang w:eastAsia="bg-BG"/>
        </w:rPr>
        <w:t xml:space="preserve">измама,  </w:t>
      </w:r>
      <w:r w:rsidRPr="00FB6F8F">
        <w:rPr>
          <w:rFonts w:ascii="Times New Roman" w:eastAsia="Times New Roman" w:hAnsi="Times New Roman" w:cs="Times New Roman"/>
          <w:color w:val="000000"/>
          <w:spacing w:val="3"/>
          <w:sz w:val="24"/>
          <w:szCs w:val="24"/>
          <w:lang w:eastAsia="bg-BG"/>
        </w:rPr>
        <w:t>съгласно  чл. 2, буква „а“ от Делегиран регламент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Pr="00FB6F8F">
        <w:rPr>
          <w:rFonts w:ascii="Times New Roman" w:eastAsia="Times New Roman" w:hAnsi="Times New Roman" w:cs="Times New Roman"/>
          <w:color w:val="000000"/>
          <w:sz w:val="24"/>
          <w:szCs w:val="24"/>
          <w:lang w:eastAsia="bg-BG"/>
        </w:rPr>
        <w:t>, а именно:</w:t>
      </w:r>
    </w:p>
    <w:p w:rsidR="00F550F7" w:rsidRPr="00FB6F8F" w:rsidRDefault="00F550F7" w:rsidP="00F550F7">
      <w:pPr>
        <w:widowControl w:val="0"/>
        <w:shd w:val="clear" w:color="auto" w:fill="FFFFFF"/>
        <w:autoSpaceDE w:val="0"/>
        <w:autoSpaceDN w:val="0"/>
        <w:adjustRightInd w:val="0"/>
        <w:spacing w:before="90" w:after="0" w:line="240" w:lineRule="auto"/>
        <w:ind w:left="691"/>
        <w:jc w:val="both"/>
        <w:rPr>
          <w:rFonts w:ascii="Times New Roman" w:eastAsia="Times New Roman" w:hAnsi="Times New Roman" w:cs="Times New Roman"/>
          <w:sz w:val="24"/>
          <w:szCs w:val="24"/>
          <w:lang w:eastAsia="bg-BG"/>
        </w:rPr>
      </w:pPr>
      <w:r w:rsidRPr="00FB6F8F" w:rsidDel="004F32D5">
        <w:rPr>
          <w:rFonts w:ascii="Times New Roman" w:eastAsia="Times New Roman" w:hAnsi="Times New Roman" w:cs="Times New Roman"/>
          <w:sz w:val="24"/>
          <w:szCs w:val="24"/>
          <w:lang w:eastAsia="bg-BG"/>
        </w:rPr>
        <w:t xml:space="preserve"> </w:t>
      </w:r>
      <w:r w:rsidRPr="00FB6F8F">
        <w:rPr>
          <w:rFonts w:ascii="Times New Roman" w:eastAsia="Times New Roman" w:hAnsi="Times New Roman" w:cs="Times New Roman"/>
          <w:b/>
          <w:sz w:val="24"/>
          <w:szCs w:val="24"/>
          <w:lang w:eastAsia="bg-BG"/>
        </w:rPr>
        <w:t>„Съмнение за измама“</w:t>
      </w:r>
      <w:r w:rsidRPr="00FB6F8F">
        <w:rPr>
          <w:rFonts w:ascii="Times New Roman" w:eastAsia="Times New Roman" w:hAnsi="Times New Roman" w:cs="Times New Roman"/>
          <w:sz w:val="24"/>
          <w:szCs w:val="24"/>
          <w:lang w:eastAsia="bg-BG"/>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изготвена въз основа на член K.3 от Договора за Европейския съюз, за защита на финансовите интереси на Европейските общности;</w:t>
      </w:r>
    </w:p>
    <w:p w:rsidR="00F550F7" w:rsidRPr="00FB6F8F" w:rsidRDefault="00F550F7" w:rsidP="00772959">
      <w:pPr>
        <w:widowControl w:val="0"/>
        <w:shd w:val="clear" w:color="auto" w:fill="FFFFFF"/>
        <w:tabs>
          <w:tab w:val="left" w:pos="688"/>
        </w:tabs>
        <w:autoSpaceDE w:val="0"/>
        <w:autoSpaceDN w:val="0"/>
        <w:adjustRightInd w:val="0"/>
        <w:spacing w:before="508" w:after="0" w:line="240" w:lineRule="auto"/>
        <w:jc w:val="both"/>
        <w:rPr>
          <w:rFonts w:ascii="Times New Roman" w:eastAsia="Times New Roman" w:hAnsi="Times New Roman" w:cs="Times New Roman"/>
          <w:sz w:val="24"/>
          <w:szCs w:val="24"/>
          <w:lang w:eastAsia="bg-BG"/>
        </w:rPr>
      </w:pPr>
      <w:r w:rsidRPr="00FB6F8F">
        <w:rPr>
          <w:rFonts w:ascii="Times New Roman" w:eastAsia="Times New Roman" w:hAnsi="Times New Roman" w:cs="Times New Roman"/>
          <w:color w:val="000000"/>
          <w:spacing w:val="3"/>
          <w:sz w:val="24"/>
          <w:szCs w:val="24"/>
          <w:lang w:eastAsia="bg-BG"/>
        </w:rPr>
        <w:lastRenderedPageBreak/>
        <w:t xml:space="preserve">3. Запознат/а  съм  с  определението  за  </w:t>
      </w:r>
      <w:r w:rsidRPr="00FB6F8F">
        <w:rPr>
          <w:rFonts w:ascii="Times New Roman" w:eastAsia="Times New Roman" w:hAnsi="Times New Roman" w:cs="Times New Roman"/>
          <w:b/>
          <w:color w:val="000000"/>
          <w:spacing w:val="3"/>
          <w:sz w:val="24"/>
          <w:szCs w:val="24"/>
          <w:lang w:eastAsia="bg-BG"/>
        </w:rPr>
        <w:t>измама</w:t>
      </w:r>
      <w:r w:rsidRPr="00FB6F8F">
        <w:rPr>
          <w:rFonts w:ascii="Times New Roman" w:eastAsia="Times New Roman" w:hAnsi="Times New Roman" w:cs="Times New Roman"/>
          <w:b/>
          <w:bCs/>
          <w:color w:val="000000"/>
          <w:spacing w:val="3"/>
          <w:sz w:val="24"/>
          <w:szCs w:val="24"/>
          <w:lang w:eastAsia="bg-BG"/>
        </w:rPr>
        <w:t xml:space="preserve">,   </w:t>
      </w:r>
      <w:r w:rsidRPr="00FB6F8F">
        <w:rPr>
          <w:rFonts w:ascii="Times New Roman" w:eastAsia="Times New Roman" w:hAnsi="Times New Roman" w:cs="Times New Roman"/>
          <w:color w:val="000000"/>
          <w:spacing w:val="3"/>
          <w:sz w:val="24"/>
          <w:szCs w:val="24"/>
          <w:lang w:eastAsia="bg-BG"/>
        </w:rPr>
        <w:t>съгласно  чл.1   от</w:t>
      </w:r>
      <w:r w:rsidRPr="00FB6F8F">
        <w:rPr>
          <w:rFonts w:ascii="Times New Roman" w:eastAsia="Times New Roman" w:hAnsi="Times New Roman" w:cs="Times New Roman"/>
          <w:color w:val="000000"/>
          <w:spacing w:val="3"/>
          <w:sz w:val="24"/>
          <w:szCs w:val="24"/>
          <w:lang w:eastAsia="bg-BG"/>
        </w:rPr>
        <w:br/>
      </w:r>
      <w:r w:rsidRPr="00FB6F8F">
        <w:rPr>
          <w:rFonts w:ascii="Times New Roman" w:eastAsia="Times New Roman" w:hAnsi="Times New Roman" w:cs="Times New Roman"/>
          <w:color w:val="000000"/>
          <w:spacing w:val="2"/>
          <w:sz w:val="24"/>
          <w:szCs w:val="24"/>
          <w:lang w:eastAsia="bg-BG"/>
        </w:rPr>
        <w:t>Конвенцията за защита на финансовите интереси на Европейските</w:t>
      </w:r>
      <w:r w:rsidRPr="00FB6F8F">
        <w:rPr>
          <w:rFonts w:ascii="Times New Roman" w:eastAsia="Times New Roman" w:hAnsi="Times New Roman" w:cs="Times New Roman"/>
          <w:color w:val="000000"/>
          <w:spacing w:val="2"/>
          <w:sz w:val="24"/>
          <w:szCs w:val="24"/>
          <w:lang w:eastAsia="bg-BG"/>
        </w:rPr>
        <w:br/>
      </w:r>
      <w:r w:rsidRPr="00FB6F8F">
        <w:rPr>
          <w:rFonts w:ascii="Times New Roman" w:eastAsia="Times New Roman" w:hAnsi="Times New Roman" w:cs="Times New Roman"/>
          <w:color w:val="000000"/>
          <w:sz w:val="24"/>
          <w:szCs w:val="24"/>
          <w:lang w:eastAsia="bg-BG"/>
        </w:rPr>
        <w:t>общности, а именно:</w:t>
      </w:r>
    </w:p>
    <w:p w:rsidR="00F550F7" w:rsidRPr="00FB6F8F" w:rsidRDefault="00F550F7" w:rsidP="00772959">
      <w:pPr>
        <w:widowControl w:val="0"/>
        <w:shd w:val="clear" w:color="auto" w:fill="FFFFFF"/>
        <w:autoSpaceDE w:val="0"/>
        <w:autoSpaceDN w:val="0"/>
        <w:adjustRightInd w:val="0"/>
        <w:spacing w:after="0" w:line="240" w:lineRule="auto"/>
        <w:ind w:left="695"/>
        <w:jc w:val="both"/>
        <w:rPr>
          <w:rFonts w:ascii="Times New Roman" w:eastAsia="Times New Roman" w:hAnsi="Times New Roman" w:cs="Times New Roman"/>
          <w:color w:val="000000"/>
          <w:spacing w:val="6"/>
          <w:sz w:val="24"/>
          <w:szCs w:val="24"/>
          <w:lang w:eastAsia="bg-BG"/>
        </w:rPr>
      </w:pPr>
    </w:p>
    <w:p w:rsidR="00F550F7" w:rsidRPr="00FB6F8F" w:rsidRDefault="00F550F7" w:rsidP="00772959">
      <w:pPr>
        <w:widowControl w:val="0"/>
        <w:shd w:val="clear" w:color="auto" w:fill="FFFFFF"/>
        <w:autoSpaceDE w:val="0"/>
        <w:autoSpaceDN w:val="0"/>
        <w:adjustRightInd w:val="0"/>
        <w:spacing w:after="0" w:line="240" w:lineRule="auto"/>
        <w:ind w:left="695"/>
        <w:jc w:val="both"/>
        <w:rPr>
          <w:rFonts w:ascii="Times New Roman" w:eastAsia="Times New Roman" w:hAnsi="Times New Roman" w:cs="Times New Roman"/>
          <w:sz w:val="24"/>
          <w:szCs w:val="24"/>
          <w:lang w:eastAsia="bg-BG"/>
        </w:rPr>
      </w:pPr>
      <w:r w:rsidRPr="00FB6F8F">
        <w:rPr>
          <w:rFonts w:ascii="Times New Roman" w:eastAsia="Times New Roman" w:hAnsi="Times New Roman" w:cs="Times New Roman"/>
          <w:color w:val="000000"/>
          <w:spacing w:val="6"/>
          <w:sz w:val="24"/>
          <w:szCs w:val="24"/>
          <w:lang w:eastAsia="bg-BG"/>
        </w:rPr>
        <w:t xml:space="preserve">Под </w:t>
      </w:r>
      <w:r w:rsidRPr="00FB6F8F">
        <w:rPr>
          <w:rFonts w:ascii="Times New Roman" w:eastAsia="Times New Roman" w:hAnsi="Times New Roman" w:cs="Times New Roman"/>
          <w:b/>
          <w:color w:val="000000"/>
          <w:spacing w:val="6"/>
          <w:sz w:val="24"/>
          <w:szCs w:val="24"/>
          <w:lang w:eastAsia="bg-BG"/>
        </w:rPr>
        <w:t>измама</w:t>
      </w:r>
      <w:r w:rsidRPr="00FB6F8F">
        <w:rPr>
          <w:rFonts w:ascii="Times New Roman" w:eastAsia="Times New Roman" w:hAnsi="Times New Roman" w:cs="Times New Roman"/>
          <w:color w:val="000000"/>
          <w:spacing w:val="6"/>
          <w:sz w:val="24"/>
          <w:szCs w:val="24"/>
          <w:lang w:eastAsia="bg-BG"/>
        </w:rPr>
        <w:t xml:space="preserve">  следва  да  се  разбира  всяко  умишлено  действие, </w:t>
      </w:r>
      <w:r w:rsidRPr="00FB6F8F">
        <w:rPr>
          <w:rFonts w:ascii="Times New Roman" w:eastAsia="Times New Roman" w:hAnsi="Times New Roman" w:cs="Times New Roman"/>
          <w:color w:val="000000"/>
          <w:sz w:val="24"/>
          <w:szCs w:val="24"/>
          <w:lang w:eastAsia="bg-BG"/>
        </w:rPr>
        <w:t>свързано с:</w:t>
      </w:r>
    </w:p>
    <w:p w:rsidR="00F550F7" w:rsidRPr="00FB6F8F" w:rsidRDefault="00F550F7" w:rsidP="00772959">
      <w:pPr>
        <w:widowControl w:val="0"/>
        <w:numPr>
          <w:ilvl w:val="0"/>
          <w:numId w:val="1"/>
        </w:numPr>
        <w:shd w:val="clear" w:color="auto" w:fill="FFFFFF"/>
        <w:tabs>
          <w:tab w:val="left" w:pos="1357"/>
        </w:tabs>
        <w:autoSpaceDE w:val="0"/>
        <w:autoSpaceDN w:val="0"/>
        <w:adjustRightInd w:val="0"/>
        <w:spacing w:after="120" w:line="240" w:lineRule="auto"/>
        <w:jc w:val="both"/>
        <w:rPr>
          <w:rFonts w:ascii="Times New Roman" w:eastAsia="Times New Roman" w:hAnsi="Times New Roman" w:cs="Times New Roman"/>
          <w:color w:val="000000"/>
          <w:spacing w:val="2"/>
          <w:sz w:val="24"/>
          <w:szCs w:val="24"/>
          <w:lang w:eastAsia="bg-BG"/>
        </w:rPr>
      </w:pPr>
      <w:r w:rsidRPr="00FB6F8F">
        <w:rPr>
          <w:rFonts w:ascii="Times New Roman" w:eastAsia="Times New Roman" w:hAnsi="Times New Roman" w:cs="Times New Roman"/>
          <w:color w:val="000000"/>
          <w:spacing w:val="7"/>
          <w:sz w:val="24"/>
          <w:szCs w:val="24"/>
          <w:lang w:eastAsia="bg-BG"/>
        </w:rPr>
        <w:t>Използването или представянето  на грешни, неточни или</w:t>
      </w:r>
      <w:r w:rsidRPr="00FB6F8F">
        <w:rPr>
          <w:rFonts w:ascii="Times New Roman" w:eastAsia="Times New Roman" w:hAnsi="Times New Roman" w:cs="Times New Roman"/>
          <w:color w:val="000000"/>
          <w:spacing w:val="7"/>
          <w:sz w:val="24"/>
          <w:szCs w:val="24"/>
          <w:lang w:eastAsia="bg-BG"/>
        </w:rPr>
        <w:br/>
      </w:r>
      <w:r w:rsidRPr="00FB6F8F">
        <w:rPr>
          <w:rFonts w:ascii="Times New Roman" w:eastAsia="Times New Roman" w:hAnsi="Times New Roman" w:cs="Times New Roman"/>
          <w:color w:val="000000"/>
          <w:spacing w:val="1"/>
          <w:sz w:val="24"/>
          <w:szCs w:val="24"/>
          <w:lang w:eastAsia="bg-BG"/>
        </w:rPr>
        <w:t>непълни    декларации    или    документи,    което    води    до</w:t>
      </w:r>
      <w:r w:rsidRPr="00FB6F8F">
        <w:rPr>
          <w:rFonts w:ascii="Times New Roman" w:eastAsia="Times New Roman" w:hAnsi="Times New Roman" w:cs="Times New Roman"/>
          <w:color w:val="000000"/>
          <w:spacing w:val="1"/>
          <w:sz w:val="24"/>
          <w:szCs w:val="24"/>
          <w:lang w:eastAsia="bg-BG"/>
        </w:rPr>
        <w:br/>
        <w:t>злоупотреба  или  неоправдано  използване  на  средства  от</w:t>
      </w:r>
      <w:r w:rsidRPr="00FB6F8F">
        <w:rPr>
          <w:rFonts w:ascii="Times New Roman" w:eastAsia="Times New Roman" w:hAnsi="Times New Roman" w:cs="Times New Roman"/>
          <w:color w:val="000000"/>
          <w:spacing w:val="1"/>
          <w:sz w:val="24"/>
          <w:szCs w:val="24"/>
          <w:lang w:eastAsia="bg-BG"/>
        </w:rPr>
        <w:br/>
      </w:r>
      <w:r w:rsidRPr="00FB6F8F">
        <w:rPr>
          <w:rFonts w:ascii="Times New Roman" w:eastAsia="Times New Roman" w:hAnsi="Times New Roman" w:cs="Times New Roman"/>
          <w:color w:val="000000"/>
          <w:spacing w:val="6"/>
          <w:sz w:val="24"/>
          <w:szCs w:val="24"/>
          <w:lang w:eastAsia="bg-BG"/>
        </w:rPr>
        <w:t>общия бюджет на Европейските общности или бюджетите,</w:t>
      </w:r>
      <w:r w:rsidRPr="00FB6F8F">
        <w:rPr>
          <w:rFonts w:ascii="Times New Roman" w:eastAsia="Times New Roman" w:hAnsi="Times New Roman" w:cs="Times New Roman"/>
          <w:color w:val="000000"/>
          <w:spacing w:val="6"/>
          <w:sz w:val="24"/>
          <w:szCs w:val="24"/>
          <w:lang w:eastAsia="bg-BG"/>
        </w:rPr>
        <w:br/>
      </w:r>
      <w:r w:rsidRPr="00FB6F8F">
        <w:rPr>
          <w:rFonts w:ascii="Times New Roman" w:eastAsia="Times New Roman" w:hAnsi="Times New Roman" w:cs="Times New Roman"/>
          <w:color w:val="000000"/>
          <w:spacing w:val="1"/>
          <w:sz w:val="24"/>
          <w:szCs w:val="24"/>
          <w:lang w:eastAsia="bg-BG"/>
        </w:rPr>
        <w:t>управлявани от Европейските общности или от тяхно име;</w:t>
      </w:r>
    </w:p>
    <w:p w:rsidR="00F550F7" w:rsidRPr="00FB6F8F" w:rsidRDefault="00F550F7" w:rsidP="00772959">
      <w:pPr>
        <w:widowControl w:val="0"/>
        <w:numPr>
          <w:ilvl w:val="0"/>
          <w:numId w:val="1"/>
        </w:numPr>
        <w:shd w:val="clear" w:color="auto" w:fill="FFFFFF"/>
        <w:tabs>
          <w:tab w:val="left" w:pos="0"/>
          <w:tab w:val="left" w:pos="1418"/>
        </w:tabs>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1"/>
          <w:sz w:val="24"/>
          <w:szCs w:val="24"/>
          <w:lang w:eastAsia="bg-BG"/>
        </w:rPr>
        <w:t>прикриване   на  информация   в   нарушение   на   конкретно</w:t>
      </w:r>
      <w:r w:rsidRPr="00FB6F8F">
        <w:rPr>
          <w:rFonts w:ascii="Times New Roman" w:eastAsia="Times New Roman" w:hAnsi="Times New Roman" w:cs="Times New Roman"/>
          <w:color w:val="000000"/>
          <w:spacing w:val="1"/>
          <w:sz w:val="24"/>
          <w:szCs w:val="24"/>
          <w:lang w:eastAsia="bg-BG"/>
        </w:rPr>
        <w:br/>
      </w:r>
      <w:r w:rsidRPr="00FB6F8F">
        <w:rPr>
          <w:rFonts w:ascii="Times New Roman" w:eastAsia="Times New Roman" w:hAnsi="Times New Roman" w:cs="Times New Roman"/>
          <w:color w:val="000000"/>
          <w:sz w:val="24"/>
          <w:szCs w:val="24"/>
          <w:lang w:eastAsia="bg-BG"/>
        </w:rPr>
        <w:t xml:space="preserve">задължение,      водещо     до     резултатите,      споменати     в </w:t>
      </w:r>
      <w:r w:rsidRPr="00FB6F8F">
        <w:rPr>
          <w:rFonts w:ascii="Times New Roman" w:eastAsia="Times New Roman" w:hAnsi="Times New Roman" w:cs="Times New Roman"/>
          <w:color w:val="000000"/>
          <w:spacing w:val="2"/>
          <w:sz w:val="24"/>
          <w:szCs w:val="24"/>
          <w:lang w:eastAsia="bg-BG"/>
        </w:rPr>
        <w:t>предходната подточка;</w:t>
      </w:r>
    </w:p>
    <w:p w:rsidR="00F550F7" w:rsidRPr="00FB6F8F" w:rsidRDefault="00F550F7" w:rsidP="00772959">
      <w:pPr>
        <w:widowControl w:val="0"/>
        <w:numPr>
          <w:ilvl w:val="0"/>
          <w:numId w:val="1"/>
        </w:numPr>
        <w:shd w:val="clear" w:color="auto" w:fill="FFFFFF"/>
        <w:tabs>
          <w:tab w:val="left" w:pos="1418"/>
        </w:tabs>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5"/>
          <w:sz w:val="24"/>
          <w:szCs w:val="24"/>
          <w:lang w:eastAsia="bg-BG"/>
        </w:rPr>
        <w:t>разходване на такива средства за цели, различни от тези, за</w:t>
      </w:r>
      <w:r w:rsidRPr="00FB6F8F">
        <w:rPr>
          <w:rFonts w:ascii="Times New Roman" w:eastAsia="Times New Roman" w:hAnsi="Times New Roman" w:cs="Times New Roman"/>
          <w:color w:val="000000"/>
          <w:spacing w:val="5"/>
          <w:sz w:val="24"/>
          <w:szCs w:val="24"/>
          <w:lang w:eastAsia="bg-BG"/>
        </w:rPr>
        <w:br/>
      </w:r>
      <w:r w:rsidRPr="00FB6F8F">
        <w:rPr>
          <w:rFonts w:ascii="Times New Roman" w:eastAsia="Times New Roman" w:hAnsi="Times New Roman" w:cs="Times New Roman"/>
          <w:color w:val="000000"/>
          <w:spacing w:val="1"/>
          <w:sz w:val="24"/>
          <w:szCs w:val="24"/>
          <w:lang w:eastAsia="bg-BG"/>
        </w:rPr>
        <w:t>които са отпуснати първоначално;</w:t>
      </w:r>
    </w:p>
    <w:p w:rsidR="00F550F7" w:rsidRPr="00FB6F8F" w:rsidRDefault="00F550F7" w:rsidP="00772959">
      <w:pPr>
        <w:widowControl w:val="0"/>
        <w:shd w:val="clear" w:color="auto" w:fill="FFFFFF"/>
        <w:tabs>
          <w:tab w:val="left" w:pos="688"/>
        </w:tabs>
        <w:autoSpaceDE w:val="0"/>
        <w:autoSpaceDN w:val="0"/>
        <w:adjustRightInd w:val="0"/>
        <w:spacing w:before="108" w:after="0" w:line="240" w:lineRule="auto"/>
        <w:ind w:left="335" w:hanging="335"/>
        <w:jc w:val="both"/>
        <w:rPr>
          <w:rFonts w:ascii="Times New Roman" w:eastAsia="Times New Roman" w:hAnsi="Times New Roman" w:cs="Times New Roman"/>
          <w:sz w:val="24"/>
          <w:szCs w:val="24"/>
          <w:lang w:eastAsia="bg-BG"/>
        </w:rPr>
      </w:pPr>
      <w:r w:rsidRPr="00FB6F8F">
        <w:rPr>
          <w:rFonts w:ascii="Times New Roman" w:eastAsia="Times New Roman" w:hAnsi="Times New Roman" w:cs="Times New Roman"/>
          <w:color w:val="000000"/>
          <w:spacing w:val="-11"/>
          <w:sz w:val="24"/>
          <w:szCs w:val="24"/>
          <w:lang w:eastAsia="bg-BG"/>
        </w:rPr>
        <w:t>4.</w:t>
      </w:r>
      <w:r w:rsidRPr="00FB6F8F">
        <w:rPr>
          <w:rFonts w:ascii="Times New Roman" w:eastAsia="Times New Roman" w:hAnsi="Times New Roman" w:cs="Times New Roman"/>
          <w:color w:val="000000"/>
          <w:sz w:val="24"/>
          <w:szCs w:val="24"/>
          <w:lang w:eastAsia="bg-BG"/>
        </w:rPr>
        <w:tab/>
      </w:r>
      <w:r w:rsidRPr="00FB6F8F">
        <w:rPr>
          <w:rFonts w:ascii="Times New Roman" w:eastAsia="Times New Roman" w:hAnsi="Times New Roman" w:cs="Times New Roman"/>
          <w:color w:val="000000"/>
          <w:spacing w:val="4"/>
          <w:sz w:val="24"/>
          <w:szCs w:val="24"/>
          <w:lang w:eastAsia="bg-BG"/>
        </w:rPr>
        <w:t>Запознат/а съм с възможните начини, по които мога да докладвам</w:t>
      </w:r>
      <w:r w:rsidRPr="00FB6F8F">
        <w:rPr>
          <w:rFonts w:ascii="Times New Roman" w:eastAsia="Times New Roman" w:hAnsi="Times New Roman" w:cs="Times New Roman"/>
          <w:color w:val="000000"/>
          <w:spacing w:val="4"/>
          <w:sz w:val="24"/>
          <w:szCs w:val="24"/>
          <w:lang w:eastAsia="bg-BG"/>
        </w:rPr>
        <w:br/>
      </w:r>
      <w:r w:rsidRPr="00FB6F8F">
        <w:rPr>
          <w:rFonts w:ascii="Times New Roman" w:eastAsia="Times New Roman" w:hAnsi="Times New Roman" w:cs="Times New Roman"/>
          <w:color w:val="000000"/>
          <w:spacing w:val="9"/>
          <w:sz w:val="24"/>
          <w:szCs w:val="24"/>
          <w:lang w:eastAsia="bg-BG"/>
        </w:rPr>
        <w:t>сигнали за наличие на нередности и измами или подозрение за</w:t>
      </w:r>
      <w:r w:rsidRPr="00FB6F8F">
        <w:rPr>
          <w:rFonts w:ascii="Times New Roman" w:eastAsia="Times New Roman" w:hAnsi="Times New Roman" w:cs="Times New Roman"/>
          <w:color w:val="000000"/>
          <w:spacing w:val="9"/>
          <w:sz w:val="24"/>
          <w:szCs w:val="24"/>
          <w:lang w:eastAsia="bg-BG"/>
        </w:rPr>
        <w:br/>
      </w:r>
      <w:r w:rsidRPr="00FB6F8F">
        <w:rPr>
          <w:rFonts w:ascii="Times New Roman" w:eastAsia="Times New Roman" w:hAnsi="Times New Roman" w:cs="Times New Roman"/>
          <w:color w:val="000000"/>
          <w:spacing w:val="2"/>
          <w:sz w:val="24"/>
          <w:szCs w:val="24"/>
          <w:lang w:eastAsia="bg-BG"/>
        </w:rPr>
        <w:t>нередности и измами, а именно:</w:t>
      </w:r>
    </w:p>
    <w:p w:rsidR="00F550F7" w:rsidRPr="00FB6F8F" w:rsidRDefault="00F550F7" w:rsidP="00772959">
      <w:pPr>
        <w:widowControl w:val="0"/>
        <w:numPr>
          <w:ilvl w:val="0"/>
          <w:numId w:val="2"/>
        </w:numPr>
        <w:shd w:val="clear" w:color="auto" w:fill="FFFFFF"/>
        <w:tabs>
          <w:tab w:val="left" w:pos="1379"/>
        </w:tabs>
        <w:autoSpaceDE w:val="0"/>
        <w:autoSpaceDN w:val="0"/>
        <w:adjustRightInd w:val="0"/>
        <w:spacing w:after="120" w:line="240" w:lineRule="auto"/>
        <w:ind w:left="1248" w:hanging="397"/>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1"/>
          <w:sz w:val="24"/>
          <w:szCs w:val="24"/>
          <w:lang w:eastAsia="bg-BG"/>
        </w:rPr>
        <w:t xml:space="preserve">докладване до Ръководителя на Управляващия орган на </w:t>
      </w:r>
      <w:r w:rsidRPr="00FB6F8F">
        <w:rPr>
          <w:rFonts w:ascii="Times New Roman" w:eastAsia="Times New Roman" w:hAnsi="Times New Roman" w:cs="Times New Roman"/>
          <w:b/>
          <w:color w:val="000000"/>
          <w:spacing w:val="1"/>
          <w:sz w:val="24"/>
          <w:szCs w:val="24"/>
          <w:lang w:eastAsia="bg-BG"/>
        </w:rPr>
        <w:t>Програмата за храни и основно материално подпомагане</w:t>
      </w:r>
      <w:r w:rsidRPr="00FB6F8F">
        <w:rPr>
          <w:rFonts w:ascii="Times New Roman" w:eastAsia="Times New Roman" w:hAnsi="Times New Roman" w:cs="Times New Roman"/>
          <w:b/>
          <w:color w:val="000000"/>
          <w:spacing w:val="1"/>
          <w:sz w:val="24"/>
          <w:szCs w:val="24"/>
          <w:lang w:val="en-US" w:eastAsia="bg-BG"/>
        </w:rPr>
        <w:t xml:space="preserve"> 2021-2027 г.</w:t>
      </w:r>
      <w:r w:rsidRPr="00FB6F8F">
        <w:rPr>
          <w:rFonts w:ascii="Times New Roman" w:eastAsia="Times New Roman" w:hAnsi="Times New Roman" w:cs="Times New Roman"/>
          <w:color w:val="000000"/>
          <w:spacing w:val="-9"/>
          <w:sz w:val="24"/>
          <w:szCs w:val="24"/>
          <w:lang w:eastAsia="bg-BG"/>
        </w:rPr>
        <w:t>;</w:t>
      </w:r>
    </w:p>
    <w:p w:rsidR="00F550F7" w:rsidRPr="00FB6F8F" w:rsidRDefault="00F550F7" w:rsidP="00772959">
      <w:pPr>
        <w:widowControl w:val="0"/>
        <w:numPr>
          <w:ilvl w:val="0"/>
          <w:numId w:val="2"/>
        </w:numPr>
        <w:tabs>
          <w:tab w:val="left" w:pos="1379"/>
        </w:tabs>
        <w:autoSpaceDE w:val="0"/>
        <w:autoSpaceDN w:val="0"/>
        <w:adjustRightInd w:val="0"/>
        <w:spacing w:after="120" w:line="240" w:lineRule="auto"/>
        <w:ind w:left="1248" w:hanging="397"/>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2"/>
          <w:sz w:val="24"/>
          <w:szCs w:val="24"/>
          <w:lang w:eastAsia="bg-BG"/>
        </w:rPr>
        <w:t xml:space="preserve">докладване до Ръководителите на Счетоводния орган и Одитиращия орган </w:t>
      </w:r>
      <w:r w:rsidRPr="00FB6F8F">
        <w:rPr>
          <w:rFonts w:ascii="Times New Roman" w:eastAsia="Times New Roman" w:hAnsi="Times New Roman" w:cs="Times New Roman"/>
          <w:color w:val="000000"/>
          <w:sz w:val="24"/>
          <w:szCs w:val="24"/>
          <w:lang w:eastAsia="bg-BG"/>
        </w:rPr>
        <w:t xml:space="preserve">в Министерство на </w:t>
      </w:r>
      <w:r w:rsidRPr="00FB6F8F">
        <w:rPr>
          <w:rFonts w:ascii="Times New Roman" w:eastAsia="Times New Roman" w:hAnsi="Times New Roman" w:cs="Times New Roman"/>
          <w:color w:val="000000"/>
          <w:spacing w:val="2"/>
          <w:sz w:val="24"/>
          <w:szCs w:val="24"/>
          <w:lang w:eastAsia="bg-BG"/>
        </w:rPr>
        <w:t>финансите или;</w:t>
      </w:r>
    </w:p>
    <w:p w:rsidR="00F550F7" w:rsidRPr="00FB6F8F" w:rsidRDefault="00F550F7" w:rsidP="00772959">
      <w:pPr>
        <w:widowControl w:val="0"/>
        <w:numPr>
          <w:ilvl w:val="0"/>
          <w:numId w:val="2"/>
        </w:numPr>
        <w:shd w:val="clear" w:color="auto" w:fill="FFFFFF"/>
        <w:tabs>
          <w:tab w:val="left" w:pos="1379"/>
        </w:tabs>
        <w:autoSpaceDE w:val="0"/>
        <w:autoSpaceDN w:val="0"/>
        <w:adjustRightInd w:val="0"/>
        <w:spacing w:after="120" w:line="240" w:lineRule="auto"/>
        <w:ind w:left="1248" w:hanging="397"/>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3"/>
          <w:sz w:val="24"/>
          <w:szCs w:val="24"/>
          <w:lang w:eastAsia="bg-BG"/>
        </w:rPr>
        <w:t>докладване до Съвета за координация в борбата с</w:t>
      </w:r>
      <w:r w:rsidRPr="00FB6F8F">
        <w:rPr>
          <w:rFonts w:ascii="Times New Roman" w:eastAsia="Times New Roman" w:hAnsi="Times New Roman" w:cs="Times New Roman"/>
          <w:color w:val="000000"/>
          <w:spacing w:val="3"/>
          <w:sz w:val="24"/>
          <w:szCs w:val="24"/>
          <w:lang w:eastAsia="bg-BG"/>
        </w:rPr>
        <w:br/>
      </w:r>
      <w:r w:rsidRPr="00FB6F8F">
        <w:rPr>
          <w:rFonts w:ascii="Times New Roman" w:eastAsia="Times New Roman" w:hAnsi="Times New Roman" w:cs="Times New Roman"/>
          <w:color w:val="000000"/>
          <w:spacing w:val="8"/>
          <w:sz w:val="24"/>
          <w:szCs w:val="24"/>
          <w:lang w:eastAsia="bg-BG"/>
        </w:rPr>
        <w:t>правонарушенията засягащи финансовите интереси на ЕО</w:t>
      </w:r>
      <w:r w:rsidRPr="00FB6F8F">
        <w:rPr>
          <w:rFonts w:ascii="Times New Roman" w:eastAsia="Times New Roman" w:hAnsi="Times New Roman" w:cs="Times New Roman"/>
          <w:color w:val="000000"/>
          <w:spacing w:val="8"/>
          <w:sz w:val="24"/>
          <w:szCs w:val="24"/>
          <w:lang w:eastAsia="bg-BG"/>
        </w:rPr>
        <w:br/>
      </w:r>
      <w:r w:rsidRPr="00FB6F8F">
        <w:rPr>
          <w:rFonts w:ascii="Times New Roman" w:eastAsia="Times New Roman" w:hAnsi="Times New Roman" w:cs="Times New Roman"/>
          <w:color w:val="000000"/>
          <w:spacing w:val="-8"/>
          <w:sz w:val="24"/>
          <w:szCs w:val="24"/>
          <w:lang w:eastAsia="bg-BG"/>
        </w:rPr>
        <w:t>(АФКОС);</w:t>
      </w:r>
    </w:p>
    <w:p w:rsidR="00F550F7" w:rsidRPr="00FB6F8F" w:rsidRDefault="00F550F7" w:rsidP="00772959">
      <w:pPr>
        <w:widowControl w:val="0"/>
        <w:numPr>
          <w:ilvl w:val="0"/>
          <w:numId w:val="2"/>
        </w:numPr>
        <w:shd w:val="clear" w:color="auto" w:fill="FFFFFF"/>
        <w:tabs>
          <w:tab w:val="left" w:pos="1379"/>
        </w:tabs>
        <w:autoSpaceDE w:val="0"/>
        <w:autoSpaceDN w:val="0"/>
        <w:adjustRightInd w:val="0"/>
        <w:spacing w:after="120" w:line="240" w:lineRule="auto"/>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8"/>
          <w:sz w:val="24"/>
          <w:szCs w:val="24"/>
          <w:lang w:eastAsia="bg-BG"/>
        </w:rPr>
        <w:t>докладване до ОЛАФ;</w:t>
      </w:r>
    </w:p>
    <w:p w:rsidR="00F550F7" w:rsidRPr="00FB6F8F" w:rsidRDefault="00F550F7" w:rsidP="00772959">
      <w:pPr>
        <w:widowControl w:val="0"/>
        <w:numPr>
          <w:ilvl w:val="0"/>
          <w:numId w:val="2"/>
        </w:numPr>
        <w:shd w:val="clear" w:color="auto" w:fill="FFFFFF"/>
        <w:tabs>
          <w:tab w:val="left" w:pos="1379"/>
        </w:tabs>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8"/>
          <w:sz w:val="24"/>
          <w:szCs w:val="24"/>
          <w:lang w:eastAsia="bg-BG"/>
        </w:rPr>
        <w:t xml:space="preserve">докладване до председателя на </w:t>
      </w:r>
      <w:r w:rsidRPr="00FB6F8F">
        <w:rPr>
          <w:rFonts w:ascii="Times New Roman" w:eastAsia="Times New Roman" w:hAnsi="Times New Roman" w:cs="Times New Roman"/>
          <w:color w:val="000000"/>
          <w:spacing w:val="3"/>
          <w:sz w:val="24"/>
          <w:szCs w:val="24"/>
          <w:lang w:eastAsia="bg-BG"/>
        </w:rPr>
        <w:t xml:space="preserve">Съвета  за   координация   в   борбата    с </w:t>
      </w:r>
      <w:r w:rsidRPr="00FB6F8F">
        <w:rPr>
          <w:rFonts w:ascii="Times New Roman" w:eastAsia="Times New Roman" w:hAnsi="Times New Roman" w:cs="Times New Roman"/>
          <w:color w:val="000000"/>
          <w:spacing w:val="8"/>
          <w:sz w:val="24"/>
          <w:szCs w:val="24"/>
          <w:lang w:eastAsia="bg-BG"/>
        </w:rPr>
        <w:t>правонарушенията засягащи финансовите интереси на ЕО</w:t>
      </w:r>
      <w:r w:rsidRPr="00FB6F8F">
        <w:rPr>
          <w:rFonts w:ascii="Times New Roman" w:eastAsia="Times New Roman" w:hAnsi="Times New Roman" w:cs="Times New Roman"/>
          <w:color w:val="000000"/>
          <w:spacing w:val="-8"/>
          <w:sz w:val="24"/>
          <w:szCs w:val="24"/>
          <w:lang w:eastAsia="bg-BG"/>
        </w:rPr>
        <w:t>.</w:t>
      </w:r>
    </w:p>
    <w:p w:rsidR="00F550F7" w:rsidRPr="00FB6F8F" w:rsidRDefault="00F550F7" w:rsidP="00772959">
      <w:pPr>
        <w:widowControl w:val="0"/>
        <w:shd w:val="clear" w:color="auto" w:fill="FFFFFF"/>
        <w:tabs>
          <w:tab w:val="left" w:pos="1379"/>
        </w:tabs>
        <w:autoSpaceDE w:val="0"/>
        <w:autoSpaceDN w:val="0"/>
        <w:adjustRightInd w:val="0"/>
        <w:spacing w:before="4" w:after="0" w:line="240" w:lineRule="auto"/>
        <w:ind w:left="1044"/>
        <w:jc w:val="both"/>
        <w:rPr>
          <w:rFonts w:ascii="Times New Roman" w:eastAsia="Times New Roman" w:hAnsi="Times New Roman" w:cs="Times New Roman"/>
          <w:color w:val="000000"/>
          <w:sz w:val="24"/>
          <w:szCs w:val="24"/>
          <w:lang w:eastAsia="bg-BG"/>
        </w:rPr>
      </w:pPr>
    </w:p>
    <w:p w:rsidR="00F550F7" w:rsidRPr="00FB6F8F" w:rsidRDefault="00F550F7" w:rsidP="00772959">
      <w:pPr>
        <w:widowControl w:val="0"/>
        <w:shd w:val="clear" w:color="auto" w:fill="FFFFFF"/>
        <w:tabs>
          <w:tab w:val="left" w:pos="1379"/>
        </w:tabs>
        <w:autoSpaceDE w:val="0"/>
        <w:autoSpaceDN w:val="0"/>
        <w:adjustRightInd w:val="0"/>
        <w:spacing w:before="4" w:after="0" w:line="240" w:lineRule="auto"/>
        <w:jc w:val="both"/>
        <w:rPr>
          <w:rFonts w:ascii="Times New Roman" w:eastAsia="Times New Roman" w:hAnsi="Times New Roman" w:cs="Times New Roman"/>
          <w:color w:val="000000"/>
          <w:spacing w:val="4"/>
          <w:sz w:val="24"/>
          <w:szCs w:val="24"/>
          <w:lang w:eastAsia="bg-BG"/>
        </w:rPr>
      </w:pPr>
      <w:r w:rsidRPr="00FB6F8F">
        <w:rPr>
          <w:rFonts w:ascii="Times New Roman" w:eastAsia="Times New Roman" w:hAnsi="Times New Roman" w:cs="Times New Roman"/>
          <w:color w:val="000000"/>
          <w:spacing w:val="-8"/>
          <w:sz w:val="24"/>
          <w:szCs w:val="24"/>
          <w:lang w:eastAsia="bg-BG"/>
        </w:rPr>
        <w:t xml:space="preserve">  5. </w:t>
      </w:r>
      <w:r w:rsidRPr="00FB6F8F">
        <w:rPr>
          <w:rFonts w:ascii="Times New Roman" w:eastAsia="Times New Roman" w:hAnsi="Times New Roman" w:cs="Times New Roman"/>
          <w:color w:val="000000"/>
          <w:spacing w:val="4"/>
          <w:sz w:val="24"/>
          <w:szCs w:val="24"/>
          <w:lang w:eastAsia="bg-BG"/>
        </w:rPr>
        <w:t xml:space="preserve">Известно ми е, че не подлежат на докладване нередностите по Приложение XII Подробни правила и образец за докладване на нередности – чл. 69, параграфи 2 и 12 от </w:t>
      </w:r>
      <w:r w:rsidRPr="00FB6F8F">
        <w:rPr>
          <w:rFonts w:ascii="Times New Roman" w:eastAsia="Times New Roman" w:hAnsi="Times New Roman" w:cs="Times New Roman"/>
          <w:bCs/>
          <w:iCs/>
          <w:color w:val="000000"/>
          <w:spacing w:val="4"/>
          <w:sz w:val="24"/>
          <w:szCs w:val="24"/>
          <w:lang w:eastAsia="bg-BG"/>
        </w:rPr>
        <w:t>Регламент (ЕС) № 2021/1060</w:t>
      </w:r>
      <w:r w:rsidRPr="00FB6F8F">
        <w:rPr>
          <w:rFonts w:ascii="Times New Roman" w:eastAsia="Times New Roman" w:hAnsi="Times New Roman" w:cs="Times New Roman"/>
          <w:color w:val="000000"/>
          <w:spacing w:val="4"/>
          <w:sz w:val="24"/>
          <w:szCs w:val="24"/>
          <w:lang w:eastAsia="bg-BG"/>
        </w:rPr>
        <w:t>, а именно:</w:t>
      </w:r>
    </w:p>
    <w:p w:rsidR="00F550F7" w:rsidRPr="00FB6F8F" w:rsidRDefault="00F550F7" w:rsidP="00772959">
      <w:pPr>
        <w:widowControl w:val="0"/>
        <w:shd w:val="clear" w:color="auto" w:fill="FFFFFF"/>
        <w:tabs>
          <w:tab w:val="left" w:pos="1379"/>
        </w:tabs>
        <w:autoSpaceDE w:val="0"/>
        <w:autoSpaceDN w:val="0"/>
        <w:adjustRightInd w:val="0"/>
        <w:spacing w:before="4" w:after="0" w:line="240" w:lineRule="auto"/>
        <w:jc w:val="both"/>
        <w:rPr>
          <w:rFonts w:ascii="Times New Roman" w:eastAsia="Times New Roman" w:hAnsi="Times New Roman" w:cs="Times New Roman"/>
          <w:color w:val="000000"/>
          <w:spacing w:val="-8"/>
          <w:sz w:val="24"/>
          <w:szCs w:val="24"/>
          <w:lang w:eastAsia="bg-BG"/>
        </w:rPr>
      </w:pPr>
    </w:p>
    <w:p w:rsidR="00F550F7" w:rsidRPr="00FB6F8F" w:rsidRDefault="00F550F7" w:rsidP="00772959">
      <w:pPr>
        <w:autoSpaceDE w:val="0"/>
        <w:autoSpaceDN w:val="0"/>
        <w:adjustRightInd w:val="0"/>
        <w:spacing w:before="200" w:after="200" w:line="240" w:lineRule="auto"/>
        <w:jc w:val="both"/>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sz w:val="24"/>
          <w:szCs w:val="24"/>
          <w:lang w:eastAsia="bg-BG"/>
        </w:rPr>
        <w:tab/>
      </w:r>
      <w:r w:rsidRPr="00FB6F8F">
        <w:rPr>
          <w:rFonts w:ascii="Times New Roman" w:eastAsia="Times New Roman" w:hAnsi="Times New Roman" w:cs="Times New Roman"/>
          <w:spacing w:val="6"/>
          <w:sz w:val="24"/>
          <w:szCs w:val="24"/>
          <w:lang w:eastAsia="bg-BG"/>
        </w:rPr>
        <w:t>„</w:t>
      </w:r>
      <w:r w:rsidRPr="00FB6F8F">
        <w:rPr>
          <w:rFonts w:ascii="Times New Roman" w:eastAsia="Times New Roman" w:hAnsi="Times New Roman" w:cs="Times New Roman"/>
          <w:sz w:val="24"/>
          <w:szCs w:val="24"/>
          <w:lang w:eastAsia="bg-BG"/>
        </w:rPr>
        <w:t>случаи, докладвани доброволно от бенефициера на управляващия орган или органа, натоварен със счетоводна функция, преди един от тези органи да е разкрил нередността, било преди или след изплащане на публичния принос</w:t>
      </w:r>
      <w:r w:rsidRPr="00FB6F8F">
        <w:rPr>
          <w:rFonts w:ascii="Times New Roman" w:eastAsia="Times New Roman" w:hAnsi="Times New Roman" w:cs="Times New Roman"/>
          <w:spacing w:val="6"/>
          <w:sz w:val="24"/>
          <w:szCs w:val="24"/>
          <w:lang w:eastAsia="bg-BG"/>
        </w:rPr>
        <w:t>.”</w:t>
      </w:r>
    </w:p>
    <w:p w:rsidR="00F550F7" w:rsidRPr="00FB6F8F" w:rsidRDefault="00F550F7" w:rsidP="00F550F7">
      <w:pPr>
        <w:widowControl w:val="0"/>
        <w:shd w:val="clear" w:color="auto" w:fill="FFFFFF"/>
        <w:tabs>
          <w:tab w:val="left" w:leader="dot" w:pos="2005"/>
          <w:tab w:val="left" w:pos="4061"/>
        </w:tabs>
        <w:autoSpaceDE w:val="0"/>
        <w:autoSpaceDN w:val="0"/>
        <w:adjustRightInd w:val="0"/>
        <w:spacing w:before="900" w:after="0" w:line="240" w:lineRule="auto"/>
        <w:rPr>
          <w:rFonts w:ascii="Times New Roman" w:eastAsia="Times New Roman" w:hAnsi="Times New Roman" w:cs="Times New Roman"/>
          <w:color w:val="000000"/>
          <w:sz w:val="24"/>
          <w:szCs w:val="24"/>
          <w:lang w:eastAsia="bg-BG"/>
        </w:rPr>
      </w:pPr>
      <w:r w:rsidRPr="00FB6F8F">
        <w:rPr>
          <w:rFonts w:ascii="Times New Roman" w:eastAsia="Times New Roman" w:hAnsi="Times New Roman" w:cs="Times New Roman"/>
          <w:color w:val="000000"/>
          <w:spacing w:val="9"/>
          <w:sz w:val="24"/>
          <w:szCs w:val="24"/>
          <w:lang w:eastAsia="bg-BG"/>
        </w:rPr>
        <w:t>Дата:</w:t>
      </w:r>
      <w:r w:rsidRPr="00FB6F8F">
        <w:rPr>
          <w:rFonts w:ascii="Times New Roman" w:eastAsia="Times New Roman" w:hAnsi="Times New Roman" w:cs="Times New Roman"/>
          <w:color w:val="000000"/>
          <w:spacing w:val="9"/>
          <w:sz w:val="24"/>
          <w:szCs w:val="24"/>
          <w:lang w:eastAsia="bg-BG"/>
        </w:rPr>
        <w:tab/>
      </w:r>
      <w:r w:rsidRPr="00FB6F8F">
        <w:rPr>
          <w:rFonts w:ascii="Times New Roman" w:eastAsia="Times New Roman" w:hAnsi="Times New Roman" w:cs="Times New Roman"/>
          <w:color w:val="000000"/>
          <w:spacing w:val="9"/>
          <w:sz w:val="24"/>
          <w:szCs w:val="24"/>
          <w:lang w:eastAsia="bg-BG"/>
        </w:rPr>
        <w:tab/>
        <w:t>П</w:t>
      </w:r>
      <w:r w:rsidRPr="00FB6F8F">
        <w:rPr>
          <w:rFonts w:ascii="Times New Roman" w:eastAsia="Times New Roman" w:hAnsi="Times New Roman" w:cs="Times New Roman"/>
          <w:color w:val="000000"/>
          <w:sz w:val="24"/>
          <w:szCs w:val="24"/>
          <w:lang w:eastAsia="bg-BG"/>
        </w:rPr>
        <w:t>одпис на деклариращия: ...........................</w:t>
      </w:r>
    </w:p>
    <w:p w:rsidR="00C059D9" w:rsidRPr="00FB6F8F" w:rsidRDefault="00C059D9">
      <w:pPr>
        <w:rPr>
          <w:rFonts w:ascii="Times New Roman" w:hAnsi="Times New Roman" w:cs="Times New Roman"/>
          <w:sz w:val="24"/>
          <w:szCs w:val="24"/>
        </w:rPr>
      </w:pPr>
    </w:p>
    <w:p w:rsidR="00BE1EC8" w:rsidRPr="00FB6F8F" w:rsidRDefault="00C059D9" w:rsidP="00C059D9">
      <w:pPr>
        <w:tabs>
          <w:tab w:val="left" w:pos="3724"/>
        </w:tabs>
        <w:rPr>
          <w:rFonts w:ascii="Times New Roman" w:hAnsi="Times New Roman" w:cs="Times New Roman"/>
          <w:sz w:val="24"/>
          <w:szCs w:val="24"/>
        </w:rPr>
      </w:pPr>
      <w:bookmarkStart w:id="0" w:name="_GoBack"/>
      <w:bookmarkEnd w:id="0"/>
      <w:r w:rsidRPr="00FB6F8F">
        <w:rPr>
          <w:rFonts w:ascii="Times New Roman" w:hAnsi="Times New Roman" w:cs="Times New Roman"/>
          <w:sz w:val="24"/>
          <w:szCs w:val="24"/>
        </w:rPr>
        <w:tab/>
      </w:r>
    </w:p>
    <w:sectPr w:rsidR="00BE1EC8" w:rsidRPr="00FB6F8F" w:rsidSect="00C059D9">
      <w:footerReference w:type="even" r:id="rId7"/>
      <w:footerReference w:type="default" r:id="rId8"/>
      <w:headerReference w:type="first" r:id="rId9"/>
      <w:footerReference w:type="first" r:id="rId10"/>
      <w:pgSz w:w="11909" w:h="16834"/>
      <w:pgMar w:top="1440" w:right="1272" w:bottom="1134" w:left="1418" w:header="567" w:footer="1314"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915" w:rsidRDefault="004F2915" w:rsidP="00F550F7">
      <w:pPr>
        <w:spacing w:after="0" w:line="240" w:lineRule="auto"/>
      </w:pPr>
      <w:r>
        <w:separator/>
      </w:r>
    </w:p>
  </w:endnote>
  <w:endnote w:type="continuationSeparator" w:id="0">
    <w:p w:rsidR="004F2915" w:rsidRDefault="004F2915" w:rsidP="00F55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A12" w:rsidRDefault="004B2A91" w:rsidP="00C073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1A12" w:rsidRDefault="004F2915" w:rsidP="00CE1A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7FE" w:rsidRDefault="002237FE" w:rsidP="00C42714">
    <w:pPr>
      <w:spacing w:after="0" w:line="240" w:lineRule="auto"/>
      <w:jc w:val="right"/>
      <w:rPr>
        <w:rFonts w:ascii="Verdana" w:hAnsi="Verdana"/>
        <w:b/>
        <w:bCs/>
        <w:color w:val="FFC000"/>
        <w:sz w:val="18"/>
        <w:szCs w:val="18"/>
        <w:highlight w:val="black"/>
      </w:rPr>
    </w:pPr>
    <w:r w:rsidRPr="00FB3220">
      <w:rPr>
        <w:rFonts w:ascii="Verdana" w:hAnsi="Verdana"/>
        <w:b/>
        <w:bCs/>
        <w:color w:val="92D050"/>
        <w:sz w:val="18"/>
        <w:szCs w:val="18"/>
        <w:highlight w:val="black"/>
        <w:lang w:eastAsia="hr-HR"/>
      </w:rPr>
      <w:t>TLP-GREEN</w:t>
    </w:r>
  </w:p>
  <w:p w:rsidR="00772959" w:rsidRPr="00E70B74" w:rsidRDefault="00772959" w:rsidP="00772959">
    <w:pPr>
      <w:pStyle w:val="Footer"/>
      <w:pBdr>
        <w:top w:val="single" w:sz="4" w:space="1" w:color="auto"/>
      </w:pBdr>
      <w:ind w:right="-26"/>
      <w:jc w:val="center"/>
      <w:rPr>
        <w:rStyle w:val="indented"/>
        <w:b/>
        <w:lang w:val="ru-RU"/>
      </w:rPr>
    </w:pPr>
    <w:r>
      <w:rPr>
        <w:rFonts w:eastAsia="Calibri"/>
        <w:b/>
        <w:sz w:val="24"/>
        <w:szCs w:val="24"/>
      </w:rPr>
      <w:t>BG05SFPR003-1.006 „Детска кухня</w:t>
    </w:r>
    <w:r w:rsidRPr="00C059D9">
      <w:rPr>
        <w:rFonts w:eastAsia="Calibri"/>
        <w:b/>
        <w:sz w:val="24"/>
        <w:szCs w:val="24"/>
      </w:rPr>
      <w:t>“</w:t>
    </w:r>
    <w:r w:rsidR="002237FE">
      <w:rPr>
        <w:rFonts w:eastAsia="Calibri"/>
        <w:b/>
        <w:sz w:val="24"/>
        <w:szCs w:val="24"/>
      </w:rPr>
      <w:t xml:space="preserve"> </w:t>
    </w:r>
  </w:p>
  <w:p w:rsidR="00772959" w:rsidRPr="00F21113" w:rsidRDefault="00772959" w:rsidP="00772959">
    <w:pPr>
      <w:pStyle w:val="Footer"/>
      <w:jc w:val="center"/>
    </w:pPr>
    <w:r>
      <w:rPr>
        <w:noProof/>
        <w:lang w:val="en-US" w:eastAsia="en-US"/>
      </w:rPr>
      <w:drawing>
        <wp:anchor distT="0" distB="0" distL="114300" distR="114300" simplePos="0" relativeHeight="251663360" behindDoc="0" locked="0" layoutInCell="1" allowOverlap="1" wp14:anchorId="0FF12234" wp14:editId="30B9EC60">
          <wp:simplePos x="0" y="0"/>
          <wp:positionH relativeFrom="margin">
            <wp:align>center</wp:align>
          </wp:positionH>
          <wp:positionV relativeFrom="paragraph">
            <wp:posOffset>59055</wp:posOffset>
          </wp:positionV>
          <wp:extent cx="1983105" cy="415290"/>
          <wp:effectExtent l="0" t="0" r="0" b="3810"/>
          <wp:wrapNone/>
          <wp:docPr id="1" name="Picture 1"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408" behindDoc="0" locked="0" layoutInCell="1" allowOverlap="1" wp14:anchorId="67ADDD4A" wp14:editId="140F457D">
          <wp:simplePos x="0" y="0"/>
          <wp:positionH relativeFrom="column">
            <wp:posOffset>614045</wp:posOffset>
          </wp:positionH>
          <wp:positionV relativeFrom="paragraph">
            <wp:posOffset>9566275</wp:posOffset>
          </wp:positionV>
          <wp:extent cx="1983105" cy="415290"/>
          <wp:effectExtent l="0" t="0" r="0" b="0"/>
          <wp:wrapNone/>
          <wp:docPr id="2" name="Picture 3"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28E98B94" wp14:editId="229C64F7">
          <wp:simplePos x="0" y="0"/>
          <wp:positionH relativeFrom="column">
            <wp:posOffset>614045</wp:posOffset>
          </wp:positionH>
          <wp:positionV relativeFrom="paragraph">
            <wp:posOffset>9566275</wp:posOffset>
          </wp:positionV>
          <wp:extent cx="1983105" cy="415290"/>
          <wp:effectExtent l="0" t="0" r="0" b="0"/>
          <wp:wrapNone/>
          <wp:docPr id="3" name="Picture 2"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37FE" w:rsidRDefault="002237FE" w:rsidP="00C42714">
    <w:pPr>
      <w:pStyle w:val="Footer"/>
      <w:framePr w:wrap="around" w:vAnchor="text" w:hAnchor="page" w:x="10189" w:y="407"/>
      <w:rPr>
        <w:rStyle w:val="PageNumber"/>
      </w:rPr>
    </w:pPr>
    <w:r>
      <w:rPr>
        <w:rStyle w:val="PageNumber"/>
      </w:rPr>
      <w:fldChar w:fldCharType="begin"/>
    </w:r>
    <w:r>
      <w:rPr>
        <w:rStyle w:val="PageNumber"/>
      </w:rPr>
      <w:instrText xml:space="preserve">PAGE  </w:instrText>
    </w:r>
    <w:r>
      <w:rPr>
        <w:rStyle w:val="PageNumber"/>
      </w:rPr>
      <w:fldChar w:fldCharType="separate"/>
    </w:r>
    <w:r w:rsidR="00C42714">
      <w:rPr>
        <w:rStyle w:val="PageNumber"/>
        <w:noProof/>
      </w:rPr>
      <w:t>2</w:t>
    </w:r>
    <w:r>
      <w:rPr>
        <w:rStyle w:val="PageNumber"/>
      </w:rPr>
      <w:fldChar w:fldCharType="end"/>
    </w:r>
  </w:p>
  <w:p w:rsidR="00CC1A12" w:rsidRPr="00F21113" w:rsidRDefault="004F2915" w:rsidP="0077295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7FE" w:rsidRDefault="002237FE" w:rsidP="002237FE">
    <w:pPr>
      <w:pStyle w:val="Header"/>
    </w:pPr>
  </w:p>
  <w:p w:rsidR="002237FE" w:rsidRDefault="002237FE" w:rsidP="002237FE">
    <w:pPr>
      <w:spacing w:after="0" w:line="240" w:lineRule="auto"/>
      <w:jc w:val="right"/>
      <w:rPr>
        <w:rFonts w:ascii="Verdana" w:hAnsi="Verdana"/>
        <w:b/>
        <w:bCs/>
        <w:color w:val="FFC000"/>
        <w:sz w:val="18"/>
        <w:szCs w:val="18"/>
        <w:highlight w:val="black"/>
      </w:rPr>
    </w:pPr>
    <w:r w:rsidRPr="00FB3220">
      <w:rPr>
        <w:rFonts w:ascii="Verdana" w:hAnsi="Verdana"/>
        <w:b/>
        <w:bCs/>
        <w:color w:val="92D050"/>
        <w:sz w:val="18"/>
        <w:szCs w:val="18"/>
        <w:highlight w:val="black"/>
        <w:lang w:eastAsia="hr-HR"/>
      </w:rPr>
      <w:t>TLP-GREEN</w:t>
    </w:r>
  </w:p>
  <w:p w:rsidR="002237FE" w:rsidRDefault="002237FE" w:rsidP="00C059D9">
    <w:pPr>
      <w:pStyle w:val="Footer"/>
      <w:pBdr>
        <w:top w:val="single" w:sz="4" w:space="1" w:color="auto"/>
      </w:pBdr>
      <w:ind w:right="-26"/>
      <w:jc w:val="center"/>
      <w:rPr>
        <w:rFonts w:eastAsia="Calibri"/>
        <w:b/>
        <w:sz w:val="24"/>
        <w:szCs w:val="24"/>
      </w:rPr>
    </w:pPr>
  </w:p>
  <w:p w:rsidR="00F21113" w:rsidRPr="00E70B74" w:rsidRDefault="00676953" w:rsidP="00C059D9">
    <w:pPr>
      <w:pStyle w:val="Footer"/>
      <w:pBdr>
        <w:top w:val="single" w:sz="4" w:space="1" w:color="auto"/>
      </w:pBdr>
      <w:ind w:right="-26"/>
      <w:jc w:val="center"/>
      <w:rPr>
        <w:rStyle w:val="indented"/>
        <w:b/>
        <w:lang w:val="ru-RU"/>
      </w:rPr>
    </w:pPr>
    <w:r>
      <w:rPr>
        <w:rFonts w:eastAsia="Calibri"/>
        <w:b/>
        <w:sz w:val="24"/>
        <w:szCs w:val="24"/>
      </w:rPr>
      <w:t>BG05SFPR003-1.00</w:t>
    </w:r>
    <w:r w:rsidR="00772959">
      <w:rPr>
        <w:rFonts w:eastAsia="Calibri"/>
        <w:b/>
        <w:sz w:val="24"/>
        <w:szCs w:val="24"/>
      </w:rPr>
      <w:t>6</w:t>
    </w:r>
    <w:r>
      <w:rPr>
        <w:rFonts w:eastAsia="Calibri"/>
        <w:b/>
        <w:sz w:val="24"/>
        <w:szCs w:val="24"/>
      </w:rPr>
      <w:t xml:space="preserve"> „</w:t>
    </w:r>
    <w:r w:rsidR="00772959">
      <w:rPr>
        <w:rFonts w:eastAsia="Calibri"/>
        <w:b/>
        <w:sz w:val="24"/>
        <w:szCs w:val="24"/>
      </w:rPr>
      <w:t>Детска кухня</w:t>
    </w:r>
    <w:r w:rsidR="00C059D9" w:rsidRPr="00C059D9">
      <w:rPr>
        <w:rFonts w:eastAsia="Calibri"/>
        <w:b/>
        <w:sz w:val="24"/>
        <w:szCs w:val="24"/>
      </w:rPr>
      <w:t>“</w:t>
    </w:r>
  </w:p>
  <w:p w:rsidR="00CC1A12" w:rsidRPr="00F21113" w:rsidRDefault="00C059D9" w:rsidP="00F21113">
    <w:pPr>
      <w:pStyle w:val="Footer"/>
      <w:jc w:val="center"/>
    </w:pPr>
    <w:r>
      <w:rPr>
        <w:noProof/>
        <w:lang w:val="en-US" w:eastAsia="en-US"/>
      </w:rPr>
      <w:drawing>
        <wp:anchor distT="0" distB="0" distL="114300" distR="114300" simplePos="0" relativeHeight="251659264" behindDoc="0" locked="0" layoutInCell="1" allowOverlap="1" wp14:anchorId="78978ED1" wp14:editId="694EE8F3">
          <wp:simplePos x="0" y="0"/>
          <wp:positionH relativeFrom="margin">
            <wp:align>center</wp:align>
          </wp:positionH>
          <wp:positionV relativeFrom="paragraph">
            <wp:posOffset>59055</wp:posOffset>
          </wp:positionV>
          <wp:extent cx="1983105" cy="415290"/>
          <wp:effectExtent l="0" t="0" r="0" b="3810"/>
          <wp:wrapNone/>
          <wp:docPr id="46" name="Picture 1"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A91">
      <w:rPr>
        <w:noProof/>
        <w:lang w:val="en-US" w:eastAsia="en-US"/>
      </w:rPr>
      <w:drawing>
        <wp:anchor distT="0" distB="0" distL="114300" distR="114300" simplePos="0" relativeHeight="251661312" behindDoc="0" locked="0" layoutInCell="1" allowOverlap="1" wp14:anchorId="134BAA64" wp14:editId="58D47852">
          <wp:simplePos x="0" y="0"/>
          <wp:positionH relativeFrom="column">
            <wp:posOffset>614045</wp:posOffset>
          </wp:positionH>
          <wp:positionV relativeFrom="paragraph">
            <wp:posOffset>9566275</wp:posOffset>
          </wp:positionV>
          <wp:extent cx="1983105" cy="415290"/>
          <wp:effectExtent l="0" t="0" r="0" b="0"/>
          <wp:wrapNone/>
          <wp:docPr id="47" name="Picture 3"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A91">
      <w:rPr>
        <w:noProof/>
        <w:lang w:val="en-US" w:eastAsia="en-US"/>
      </w:rPr>
      <w:drawing>
        <wp:anchor distT="0" distB="0" distL="114300" distR="114300" simplePos="0" relativeHeight="251660288" behindDoc="0" locked="0" layoutInCell="1" allowOverlap="1" wp14:anchorId="6A18D241" wp14:editId="5546FA1A">
          <wp:simplePos x="0" y="0"/>
          <wp:positionH relativeFrom="column">
            <wp:posOffset>614045</wp:posOffset>
          </wp:positionH>
          <wp:positionV relativeFrom="paragraph">
            <wp:posOffset>9566275</wp:posOffset>
          </wp:positionV>
          <wp:extent cx="1983105" cy="415290"/>
          <wp:effectExtent l="0" t="0" r="0" b="0"/>
          <wp:wrapNone/>
          <wp:docPr id="48" name="Picture 2"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915" w:rsidRDefault="004F2915" w:rsidP="00F550F7">
      <w:pPr>
        <w:spacing w:after="0" w:line="240" w:lineRule="auto"/>
      </w:pPr>
      <w:r>
        <w:separator/>
      </w:r>
    </w:p>
  </w:footnote>
  <w:footnote w:type="continuationSeparator" w:id="0">
    <w:p w:rsidR="004F2915" w:rsidRDefault="004F2915" w:rsidP="00F550F7">
      <w:pPr>
        <w:spacing w:after="0" w:line="240" w:lineRule="auto"/>
      </w:pPr>
      <w:r>
        <w:continuationSeparator/>
      </w:r>
    </w:p>
  </w:footnote>
  <w:footnote w:id="1">
    <w:p w:rsidR="00F550F7" w:rsidRDefault="00F550F7" w:rsidP="00F550F7">
      <w:pPr>
        <w:pStyle w:val="FootnoteText"/>
        <w:jc w:val="both"/>
      </w:pPr>
      <w:r>
        <w:rPr>
          <w:rStyle w:val="FootnoteReference"/>
        </w:rPr>
        <w:footnoteRef/>
      </w:r>
      <w:r>
        <w:t xml:space="preserve"> </w:t>
      </w:r>
      <w:r w:rsidRPr="00D5321C">
        <w:rPr>
          <w:sz w:val="18"/>
          <w:szCs w:val="18"/>
        </w:rPr>
        <w:t xml:space="preserve">Попълва се от </w:t>
      </w:r>
      <w:r w:rsidR="001F1760">
        <w:rPr>
          <w:sz w:val="18"/>
          <w:szCs w:val="18"/>
        </w:rPr>
        <w:t xml:space="preserve">представляващия кандидата </w:t>
      </w:r>
      <w:r w:rsidRPr="00D5321C">
        <w:rPr>
          <w:sz w:val="18"/>
          <w:szCs w:val="18"/>
        </w:rPr>
        <w:t xml:space="preserve">преди </w:t>
      </w:r>
      <w:r w:rsidR="001F1760">
        <w:rPr>
          <w:sz w:val="18"/>
          <w:szCs w:val="18"/>
        </w:rPr>
        <w:t xml:space="preserve">издаване на заповедта </w:t>
      </w:r>
      <w:r w:rsidRPr="00D5321C">
        <w:rPr>
          <w:sz w:val="18"/>
          <w:szCs w:val="18"/>
        </w:rPr>
        <w:t>за директно предоставяне на безвъзмездна финансова помощ.</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5B" w:rsidRPr="00B8315B" w:rsidRDefault="00B8315B" w:rsidP="00B8315B">
    <w:pPr>
      <w:tabs>
        <w:tab w:val="center" w:pos="4153"/>
        <w:tab w:val="right" w:pos="8306"/>
      </w:tabs>
      <w:spacing w:after="0" w:line="240" w:lineRule="auto"/>
      <w:jc w:val="center"/>
      <w:rPr>
        <w:rFonts w:ascii="Times New Roman" w:eastAsia="Times New Roman" w:hAnsi="Times New Roman" w:cs="Times New Roman"/>
        <w:szCs w:val="20"/>
      </w:rPr>
    </w:pPr>
    <w:r w:rsidRPr="00B8315B">
      <w:rPr>
        <w:rFonts w:ascii="Times New Roman" w:eastAsia="Times New Roman" w:hAnsi="Times New Roman" w:cs="Times New Roman"/>
        <w:noProof/>
        <w:sz w:val="20"/>
        <w:szCs w:val="20"/>
        <w:lang w:val="en-US"/>
      </w:rPr>
      <w:drawing>
        <wp:inline distT="0" distB="0" distL="0" distR="0">
          <wp:extent cx="792480" cy="7924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 cy="792480"/>
                  </a:xfrm>
                  <a:prstGeom prst="rect">
                    <a:avLst/>
                  </a:prstGeom>
                  <a:noFill/>
                  <a:ln>
                    <a:noFill/>
                  </a:ln>
                </pic:spPr>
              </pic:pic>
            </a:graphicData>
          </a:graphic>
        </wp:inline>
      </w:drawing>
    </w:r>
  </w:p>
  <w:p w:rsidR="00B8315B" w:rsidRPr="00B8315B" w:rsidRDefault="00B8315B" w:rsidP="00B8315B">
    <w:pPr>
      <w:tabs>
        <w:tab w:val="center" w:pos="4153"/>
        <w:tab w:val="right" w:pos="8306"/>
      </w:tabs>
      <w:spacing w:after="0" w:line="240" w:lineRule="auto"/>
      <w:jc w:val="center"/>
      <w:rPr>
        <w:rFonts w:ascii="Times New Roman" w:eastAsia="Times New Roman" w:hAnsi="Times New Roman" w:cs="Times New Roman"/>
        <w:b/>
        <w:szCs w:val="20"/>
        <w:u w:val="single"/>
        <w:lang w:val="ru-RU"/>
      </w:rPr>
    </w:pPr>
    <w:r w:rsidRPr="00B8315B">
      <w:rPr>
        <w:rFonts w:ascii="Times New Roman" w:eastAsia="Times New Roman" w:hAnsi="Times New Roman" w:cs="Times New Roman"/>
        <w:b/>
        <w:szCs w:val="20"/>
        <w:u w:val="single"/>
        <w:lang w:val="ru-RU"/>
      </w:rPr>
      <w:t>ПРОГРАМА ЗА ХРАНИ И</w:t>
    </w:r>
    <w:r w:rsidRPr="00B8315B">
      <w:rPr>
        <w:rFonts w:ascii="Times New Roman" w:eastAsia="Times New Roman" w:hAnsi="Times New Roman" w:cs="Times New Roman"/>
        <w:b/>
        <w:szCs w:val="20"/>
        <w:u w:val="single"/>
        <w:lang w:val="en-US"/>
      </w:rPr>
      <w:t xml:space="preserve"> </w:t>
    </w:r>
    <w:r w:rsidRPr="00B8315B">
      <w:rPr>
        <w:rFonts w:ascii="Times New Roman" w:eastAsia="Times New Roman" w:hAnsi="Times New Roman" w:cs="Times New Roman"/>
        <w:b/>
        <w:szCs w:val="20"/>
        <w:u w:val="single"/>
        <w:lang w:val="ru-RU"/>
      </w:rPr>
      <w:t>ОСНОВНО МАТЕРИАЛНО ПОДПОМАГАНЕ</w:t>
    </w:r>
  </w:p>
  <w:p w:rsidR="00B8315B" w:rsidRPr="00B8315B" w:rsidRDefault="00B8315B" w:rsidP="00B8315B">
    <w:pPr>
      <w:tabs>
        <w:tab w:val="center" w:pos="4153"/>
        <w:tab w:val="right" w:pos="8306"/>
      </w:tabs>
      <w:spacing w:after="0" w:line="240" w:lineRule="auto"/>
      <w:jc w:val="center"/>
      <w:rPr>
        <w:rFonts w:ascii="Times New Roman" w:eastAsia="Times New Roman" w:hAnsi="Times New Roman" w:cs="Times New Roman"/>
        <w:b/>
        <w:szCs w:val="20"/>
        <w:u w:val="single"/>
        <w:lang w:val="en-US"/>
      </w:rPr>
    </w:pPr>
    <w:r w:rsidRPr="00B8315B">
      <w:rPr>
        <w:rFonts w:ascii="Times New Roman" w:eastAsia="Times New Roman" w:hAnsi="Times New Roman" w:cs="Times New Roman"/>
        <w:b/>
        <w:szCs w:val="20"/>
        <w:u w:val="single"/>
        <w:lang w:val="ru-RU"/>
      </w:rPr>
      <w:t xml:space="preserve">ЕВРОПЕЙСКИ СОЦИАЛЕН ФОНД </w:t>
    </w:r>
    <w:r w:rsidRPr="00B8315B">
      <w:rPr>
        <w:rFonts w:ascii="Times New Roman" w:eastAsia="Times New Roman" w:hAnsi="Times New Roman" w:cs="Times New Roman"/>
        <w:b/>
        <w:szCs w:val="20"/>
        <w:u w:val="single"/>
        <w:lang w:val="en-US"/>
      </w:rPr>
      <w:t>+</w:t>
    </w:r>
  </w:p>
  <w:p w:rsidR="00B8315B" w:rsidRPr="00B8315B" w:rsidRDefault="00B8315B" w:rsidP="00B8315B">
    <w:pPr>
      <w:tabs>
        <w:tab w:val="center" w:pos="4320"/>
        <w:tab w:val="right" w:pos="8640"/>
      </w:tabs>
      <w:spacing w:after="0" w:line="240" w:lineRule="auto"/>
      <w:jc w:val="center"/>
      <w:rPr>
        <w:rFonts w:ascii="Times New Roman" w:eastAsia="Times New Roman" w:hAnsi="Times New Roman" w:cs="Times New Roman"/>
        <w:b/>
        <w:i/>
      </w:rPr>
    </w:pPr>
    <w:r w:rsidRPr="00B8315B">
      <w:rPr>
        <w:rFonts w:ascii="Times New Roman" w:eastAsia="Times New Roman" w:hAnsi="Times New Roman" w:cs="Times New Roman"/>
        <w:i/>
        <w:lang w:eastAsia="bg-BG"/>
      </w:rPr>
      <w:t>Операция</w:t>
    </w:r>
    <w:r w:rsidRPr="00B8315B">
      <w:rPr>
        <w:rFonts w:ascii="Times New Roman" w:eastAsia="Times New Roman" w:hAnsi="Times New Roman" w:cs="Times New Roman"/>
        <w:i/>
      </w:rPr>
      <w:t xml:space="preserve"> BG05SFPR003-1.006 „Детска кухня“</w:t>
    </w:r>
  </w:p>
  <w:p w:rsidR="00C529E5" w:rsidRPr="00F21113" w:rsidRDefault="004F2915" w:rsidP="00F21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B0368"/>
    <w:multiLevelType w:val="hybridMultilevel"/>
    <w:tmpl w:val="A202A298"/>
    <w:lvl w:ilvl="0" w:tplc="446C7642">
      <w:start w:val="5"/>
      <w:numFmt w:val="bullet"/>
      <w:lvlText w:val="-"/>
      <w:lvlJc w:val="left"/>
      <w:pPr>
        <w:tabs>
          <w:tab w:val="num" w:pos="1247"/>
        </w:tabs>
        <w:ind w:left="1247" w:hanging="396"/>
      </w:pPr>
      <w:rPr>
        <w:rFonts w:ascii="Times New Roman" w:eastAsia="Times New Roman" w:hAnsi="Times New Roman" w:cs="Times New Roman" w:hint="default"/>
      </w:rPr>
    </w:lvl>
    <w:lvl w:ilvl="1" w:tplc="04020003" w:tentative="1">
      <w:start w:val="1"/>
      <w:numFmt w:val="bullet"/>
      <w:lvlText w:val="o"/>
      <w:lvlJc w:val="left"/>
      <w:pPr>
        <w:tabs>
          <w:tab w:val="num" w:pos="2716"/>
        </w:tabs>
        <w:ind w:left="2716" w:hanging="360"/>
      </w:pPr>
      <w:rPr>
        <w:rFonts w:ascii="Courier New" w:hAnsi="Courier New" w:cs="Courier New" w:hint="default"/>
      </w:rPr>
    </w:lvl>
    <w:lvl w:ilvl="2" w:tplc="04020005" w:tentative="1">
      <w:start w:val="1"/>
      <w:numFmt w:val="bullet"/>
      <w:lvlText w:val=""/>
      <w:lvlJc w:val="left"/>
      <w:pPr>
        <w:tabs>
          <w:tab w:val="num" w:pos="3436"/>
        </w:tabs>
        <w:ind w:left="3436" w:hanging="360"/>
      </w:pPr>
      <w:rPr>
        <w:rFonts w:ascii="Wingdings" w:hAnsi="Wingdings" w:hint="default"/>
      </w:rPr>
    </w:lvl>
    <w:lvl w:ilvl="3" w:tplc="04020001" w:tentative="1">
      <w:start w:val="1"/>
      <w:numFmt w:val="bullet"/>
      <w:lvlText w:val=""/>
      <w:lvlJc w:val="left"/>
      <w:pPr>
        <w:tabs>
          <w:tab w:val="num" w:pos="4156"/>
        </w:tabs>
        <w:ind w:left="4156" w:hanging="360"/>
      </w:pPr>
      <w:rPr>
        <w:rFonts w:ascii="Symbol" w:hAnsi="Symbol" w:hint="default"/>
      </w:rPr>
    </w:lvl>
    <w:lvl w:ilvl="4" w:tplc="04020003" w:tentative="1">
      <w:start w:val="1"/>
      <w:numFmt w:val="bullet"/>
      <w:lvlText w:val="o"/>
      <w:lvlJc w:val="left"/>
      <w:pPr>
        <w:tabs>
          <w:tab w:val="num" w:pos="4876"/>
        </w:tabs>
        <w:ind w:left="4876" w:hanging="360"/>
      </w:pPr>
      <w:rPr>
        <w:rFonts w:ascii="Courier New" w:hAnsi="Courier New" w:cs="Courier New" w:hint="default"/>
      </w:rPr>
    </w:lvl>
    <w:lvl w:ilvl="5" w:tplc="04020005" w:tentative="1">
      <w:start w:val="1"/>
      <w:numFmt w:val="bullet"/>
      <w:lvlText w:val=""/>
      <w:lvlJc w:val="left"/>
      <w:pPr>
        <w:tabs>
          <w:tab w:val="num" w:pos="5596"/>
        </w:tabs>
        <w:ind w:left="5596" w:hanging="360"/>
      </w:pPr>
      <w:rPr>
        <w:rFonts w:ascii="Wingdings" w:hAnsi="Wingdings" w:hint="default"/>
      </w:rPr>
    </w:lvl>
    <w:lvl w:ilvl="6" w:tplc="04020001" w:tentative="1">
      <w:start w:val="1"/>
      <w:numFmt w:val="bullet"/>
      <w:lvlText w:val=""/>
      <w:lvlJc w:val="left"/>
      <w:pPr>
        <w:tabs>
          <w:tab w:val="num" w:pos="6316"/>
        </w:tabs>
        <w:ind w:left="6316" w:hanging="360"/>
      </w:pPr>
      <w:rPr>
        <w:rFonts w:ascii="Symbol" w:hAnsi="Symbol" w:hint="default"/>
      </w:rPr>
    </w:lvl>
    <w:lvl w:ilvl="7" w:tplc="04020003" w:tentative="1">
      <w:start w:val="1"/>
      <w:numFmt w:val="bullet"/>
      <w:lvlText w:val="o"/>
      <w:lvlJc w:val="left"/>
      <w:pPr>
        <w:tabs>
          <w:tab w:val="num" w:pos="7036"/>
        </w:tabs>
        <w:ind w:left="7036" w:hanging="360"/>
      </w:pPr>
      <w:rPr>
        <w:rFonts w:ascii="Courier New" w:hAnsi="Courier New" w:cs="Courier New" w:hint="default"/>
      </w:rPr>
    </w:lvl>
    <w:lvl w:ilvl="8" w:tplc="04020005" w:tentative="1">
      <w:start w:val="1"/>
      <w:numFmt w:val="bullet"/>
      <w:lvlText w:val=""/>
      <w:lvlJc w:val="left"/>
      <w:pPr>
        <w:tabs>
          <w:tab w:val="num" w:pos="7756"/>
        </w:tabs>
        <w:ind w:left="7756" w:hanging="360"/>
      </w:pPr>
      <w:rPr>
        <w:rFonts w:ascii="Wingdings" w:hAnsi="Wingdings" w:hint="default"/>
      </w:rPr>
    </w:lvl>
  </w:abstractNum>
  <w:abstractNum w:abstractNumId="1" w15:restartNumberingAfterBreak="0">
    <w:nsid w:val="63B142EE"/>
    <w:multiLevelType w:val="hybridMultilevel"/>
    <w:tmpl w:val="BAE8D2B6"/>
    <w:lvl w:ilvl="0" w:tplc="76C8538C">
      <w:start w:val="5"/>
      <w:numFmt w:val="bullet"/>
      <w:lvlText w:val="-"/>
      <w:lvlJc w:val="left"/>
      <w:pPr>
        <w:tabs>
          <w:tab w:val="num" w:pos="1247"/>
        </w:tabs>
        <w:ind w:left="1247" w:hanging="28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0F7"/>
    <w:rsid w:val="001E6E8F"/>
    <w:rsid w:val="001F1760"/>
    <w:rsid w:val="0022173E"/>
    <w:rsid w:val="002237FE"/>
    <w:rsid w:val="00243DB0"/>
    <w:rsid w:val="00354A82"/>
    <w:rsid w:val="004333E3"/>
    <w:rsid w:val="004B2A91"/>
    <w:rsid w:val="004F2915"/>
    <w:rsid w:val="005E67D0"/>
    <w:rsid w:val="00676953"/>
    <w:rsid w:val="00772959"/>
    <w:rsid w:val="008710B2"/>
    <w:rsid w:val="008D1E3B"/>
    <w:rsid w:val="00A2314F"/>
    <w:rsid w:val="00B8315B"/>
    <w:rsid w:val="00BE1EC8"/>
    <w:rsid w:val="00C059D9"/>
    <w:rsid w:val="00C42714"/>
    <w:rsid w:val="00D91D3F"/>
    <w:rsid w:val="00DC3CC2"/>
    <w:rsid w:val="00F550F7"/>
    <w:rsid w:val="00F87023"/>
    <w:rsid w:val="00FB6F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53A0535-363C-432E-A553-AAC6EE65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550F7"/>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semiHidden/>
    <w:rsid w:val="00F550F7"/>
    <w:rPr>
      <w:rFonts w:ascii="Times New Roman" w:eastAsia="Times New Roman" w:hAnsi="Times New Roman" w:cs="Times New Roman"/>
      <w:sz w:val="20"/>
      <w:szCs w:val="20"/>
      <w:lang w:eastAsia="bg-BG"/>
    </w:rPr>
  </w:style>
  <w:style w:type="character" w:styleId="FootnoteReference">
    <w:name w:val="footnote reference"/>
    <w:semiHidden/>
    <w:rsid w:val="00F550F7"/>
    <w:rPr>
      <w:vertAlign w:val="superscript"/>
    </w:rPr>
  </w:style>
  <w:style w:type="paragraph" w:styleId="Header">
    <w:name w:val="header"/>
    <w:basedOn w:val="Normal"/>
    <w:link w:val="HeaderChar"/>
    <w:rsid w:val="00F550F7"/>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HeaderChar">
    <w:name w:val="Header Char"/>
    <w:basedOn w:val="DefaultParagraphFont"/>
    <w:link w:val="Header"/>
    <w:rsid w:val="00F550F7"/>
    <w:rPr>
      <w:rFonts w:ascii="Times New Roman" w:eastAsia="Times New Roman" w:hAnsi="Times New Roman" w:cs="Times New Roman"/>
      <w:sz w:val="20"/>
      <w:szCs w:val="20"/>
      <w:lang w:eastAsia="bg-BG"/>
    </w:rPr>
  </w:style>
  <w:style w:type="paragraph" w:styleId="Footer">
    <w:name w:val="footer"/>
    <w:basedOn w:val="Normal"/>
    <w:link w:val="FooterChar"/>
    <w:rsid w:val="00F550F7"/>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FooterChar">
    <w:name w:val="Footer Char"/>
    <w:basedOn w:val="DefaultParagraphFont"/>
    <w:link w:val="Footer"/>
    <w:rsid w:val="00F550F7"/>
    <w:rPr>
      <w:rFonts w:ascii="Times New Roman" w:eastAsia="Times New Roman" w:hAnsi="Times New Roman" w:cs="Times New Roman"/>
      <w:sz w:val="20"/>
      <w:szCs w:val="20"/>
      <w:lang w:eastAsia="bg-BG"/>
    </w:rPr>
  </w:style>
  <w:style w:type="character" w:styleId="PageNumber">
    <w:name w:val="page number"/>
    <w:basedOn w:val="DefaultParagraphFont"/>
    <w:rsid w:val="00F550F7"/>
  </w:style>
  <w:style w:type="character" w:customStyle="1" w:styleId="indented">
    <w:name w:val="indented"/>
    <w:rsid w:val="00F550F7"/>
  </w:style>
  <w:style w:type="paragraph" w:styleId="BalloonText">
    <w:name w:val="Balloon Text"/>
    <w:basedOn w:val="Normal"/>
    <w:link w:val="BalloonTextChar"/>
    <w:uiPriority w:val="99"/>
    <w:semiHidden/>
    <w:unhideWhenUsed/>
    <w:rsid w:val="00C427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7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Angelova</dc:creator>
  <cp:keywords/>
  <dc:description/>
  <cp:lastModifiedBy>Elitsa Borisova</cp:lastModifiedBy>
  <cp:revision>12</cp:revision>
  <dcterms:created xsi:type="dcterms:W3CDTF">2022-09-12T12:25:00Z</dcterms:created>
  <dcterms:modified xsi:type="dcterms:W3CDTF">2024-02-16T15:31:00Z</dcterms:modified>
</cp:coreProperties>
</file>